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75" w:rsidRPr="001F1131" w:rsidRDefault="00E62275" w:rsidP="00E6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F1131">
        <w:rPr>
          <w:rFonts w:ascii="Times New Roman" w:hAnsi="Times New Roman" w:cs="Times New Roman"/>
          <w:b/>
          <w:sz w:val="28"/>
          <w:szCs w:val="20"/>
        </w:rPr>
        <w:t>COMPARATIVE EFFICACY OF DIFFERENT MASTITIS MARKERS FOR DIAGNOSIS OF SUB-CLINICAL MASTITIS IN COWS</w:t>
      </w:r>
    </w:p>
    <w:p w:rsidR="00E82E5A" w:rsidRDefault="00E82E5A">
      <w:pPr>
        <w:rPr>
          <w:rFonts w:ascii="Times New Roman" w:hAnsi="Times New Roman" w:cs="Times New Roman"/>
          <w:sz w:val="28"/>
        </w:rPr>
      </w:pPr>
    </w:p>
    <w:p w:rsidR="00E62275" w:rsidRDefault="00E62275" w:rsidP="00E622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1F1131">
        <w:rPr>
          <w:rFonts w:ascii="Times New Roman" w:hAnsi="Times New Roman" w:cs="Times New Roman"/>
          <w:b/>
          <w:sz w:val="20"/>
          <w:szCs w:val="20"/>
        </w:rPr>
        <w:t>Anil Langer</w:t>
      </w:r>
      <w:r w:rsidRPr="001F1131">
        <w:rPr>
          <w:rFonts w:ascii="Times New Roman" w:hAnsi="Times New Roman" w:cs="Times New Roman"/>
          <w:b/>
          <w:sz w:val="20"/>
          <w:szCs w:val="20"/>
          <w:vertAlign w:val="superscript"/>
        </w:rPr>
        <w:t>1,2</w:t>
      </w:r>
      <w:r w:rsidRPr="001F1131">
        <w:rPr>
          <w:rFonts w:ascii="Times New Roman" w:hAnsi="Times New Roman" w:cs="Times New Roman"/>
          <w:b/>
          <w:sz w:val="20"/>
          <w:szCs w:val="20"/>
        </w:rPr>
        <w:t>, Sunanda Sharma</w:t>
      </w:r>
      <w:r w:rsidRPr="001F1131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1F1131">
        <w:rPr>
          <w:rFonts w:ascii="Times New Roman" w:hAnsi="Times New Roman" w:cs="Times New Roman"/>
          <w:b/>
          <w:sz w:val="20"/>
          <w:szCs w:val="20"/>
        </w:rPr>
        <w:t>, Narendra Kumar Sharma</w:t>
      </w:r>
      <w:r w:rsidRPr="001F1131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and D. S. Nauriyal</w:t>
      </w:r>
      <w:r w:rsidRPr="001F1131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p w:rsidR="00E62275" w:rsidRPr="00E62275" w:rsidRDefault="00E62275" w:rsidP="00E6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vertAlign w:val="superscript"/>
        </w:rPr>
      </w:pPr>
    </w:p>
    <w:p w:rsidR="00E62275" w:rsidRPr="00E62275" w:rsidRDefault="00E62275" w:rsidP="00E622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20"/>
        </w:rPr>
      </w:pPr>
      <w:r w:rsidRPr="00E62275">
        <w:rPr>
          <w:rFonts w:ascii="Times New Roman" w:hAnsi="Times New Roman" w:cs="Times New Roman"/>
          <w:sz w:val="16"/>
          <w:szCs w:val="20"/>
          <w:vertAlign w:val="superscript"/>
        </w:rPr>
        <w:t>1</w:t>
      </w:r>
      <w:r w:rsidRPr="00E62275">
        <w:rPr>
          <w:rFonts w:ascii="Times New Roman" w:hAnsi="Times New Roman" w:cs="Times New Roman"/>
          <w:sz w:val="16"/>
          <w:szCs w:val="20"/>
        </w:rPr>
        <w:t xml:space="preserve">Department of Veterinary Medicine, CVS &amp; AH, Anand Agricultural University, Gujarat, </w:t>
      </w:r>
    </w:p>
    <w:p w:rsidR="00E62275" w:rsidRPr="00E62275" w:rsidRDefault="00E62275" w:rsidP="00E622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20"/>
        </w:rPr>
      </w:pPr>
      <w:r w:rsidRPr="00E62275">
        <w:rPr>
          <w:rFonts w:ascii="Times New Roman" w:hAnsi="Times New Roman" w:cs="Times New Roman"/>
          <w:sz w:val="16"/>
          <w:szCs w:val="20"/>
          <w:vertAlign w:val="superscript"/>
        </w:rPr>
        <w:t>2</w:t>
      </w:r>
      <w:r w:rsidRPr="00E62275">
        <w:rPr>
          <w:rFonts w:ascii="Times New Roman" w:hAnsi="Times New Roman" w:cs="Times New Roman"/>
          <w:sz w:val="16"/>
          <w:szCs w:val="20"/>
        </w:rPr>
        <w:t>Department of Veterinary Gynaecology and Obstetrics, College of Veteri</w:t>
      </w:r>
      <w:r>
        <w:rPr>
          <w:rFonts w:ascii="Times New Roman" w:hAnsi="Times New Roman" w:cs="Times New Roman"/>
          <w:sz w:val="16"/>
          <w:szCs w:val="20"/>
        </w:rPr>
        <w:t>nary &amp; Animal Sciences, Bikaner</w:t>
      </w:r>
      <w:r w:rsidRPr="00E62275">
        <w:rPr>
          <w:rFonts w:ascii="Times New Roman" w:hAnsi="Times New Roman" w:cs="Times New Roman"/>
          <w:sz w:val="16"/>
          <w:szCs w:val="20"/>
        </w:rPr>
        <w:t>.</w:t>
      </w:r>
    </w:p>
    <w:p w:rsidR="00E62275" w:rsidRPr="00E62275" w:rsidRDefault="00E62275" w:rsidP="00E622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20"/>
        </w:rPr>
      </w:pPr>
      <w:r w:rsidRPr="00E62275">
        <w:rPr>
          <w:rFonts w:ascii="Times New Roman" w:hAnsi="Times New Roman" w:cs="Times New Roman"/>
          <w:sz w:val="16"/>
          <w:szCs w:val="20"/>
        </w:rPr>
        <w:t>3Mobile Veterinary Surgery Unit, Animal husbandry Department, Bikaner, India.</w:t>
      </w:r>
    </w:p>
    <w:p w:rsidR="00E62275" w:rsidRDefault="00E62275">
      <w:pPr>
        <w:rPr>
          <w:rFonts w:ascii="Times New Roman" w:hAnsi="Times New Roman" w:cs="Times New Roman"/>
          <w:sz w:val="28"/>
        </w:rPr>
      </w:pPr>
    </w:p>
    <w:p w:rsidR="00E62275" w:rsidRDefault="00E62275" w:rsidP="00E622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20"/>
        </w:rPr>
      </w:pPr>
      <w:r w:rsidRPr="00E62275">
        <w:rPr>
          <w:rFonts w:ascii="Times New Roman" w:hAnsi="Times New Roman" w:cs="Times New Roman"/>
          <w:sz w:val="16"/>
          <w:szCs w:val="20"/>
        </w:rPr>
        <w:t xml:space="preserve">*Corresponding author E-mail: </w:t>
      </w:r>
      <w:hyperlink r:id="rId4" w:history="1">
        <w:r w:rsidRPr="00E62275">
          <w:rPr>
            <w:sz w:val="16"/>
            <w:szCs w:val="20"/>
          </w:rPr>
          <w:t>dr.sunanda_sharma@rediffmail.com</w:t>
        </w:r>
      </w:hyperlink>
    </w:p>
    <w:p w:rsidR="00E62275" w:rsidRPr="00E62275" w:rsidRDefault="00E62275" w:rsidP="00E622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20"/>
        </w:rPr>
      </w:pPr>
    </w:p>
    <w:p w:rsidR="00E62275" w:rsidRPr="00E62275" w:rsidRDefault="00E62275" w:rsidP="00E62275">
      <w:pPr>
        <w:jc w:val="center"/>
        <w:rPr>
          <w:rFonts w:ascii="Times New Roman" w:hAnsi="Times New Roman" w:cs="Times New Roman"/>
          <w:sz w:val="28"/>
          <w:vertAlign w:val="superscript"/>
        </w:rPr>
      </w:pPr>
    </w:p>
    <w:sectPr w:rsidR="00E62275" w:rsidRPr="00E62275" w:rsidSect="00E62275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2275"/>
    <w:rsid w:val="00E62275"/>
    <w:rsid w:val="00E8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2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sunanda_sharma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>Grizli777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2014-04-11T02:30:00Z</dcterms:created>
  <dcterms:modified xsi:type="dcterms:W3CDTF">2014-04-11T02:37:00Z</dcterms:modified>
</cp:coreProperties>
</file>