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30" w:rsidRPr="00BA6530" w:rsidRDefault="00BA6530" w:rsidP="00BA6530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A6530">
        <w:rPr>
          <w:rFonts w:ascii="Times New Roman" w:hAnsi="Times New Roman" w:cs="Times New Roman"/>
          <w:b/>
          <w:sz w:val="24"/>
        </w:rPr>
        <w:t>Questionnaires for Customers</w:t>
      </w:r>
    </w:p>
    <w:p w:rsidR="00BA6530" w:rsidRPr="005B5486" w:rsidRDefault="00BA6530" w:rsidP="00BA6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A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following questions deal with</w:t>
      </w:r>
      <w:r w:rsidRPr="00B46DA4">
        <w:rPr>
          <w:rFonts w:ascii="Times New Roman" w:hAnsi="Times New Roman" w:cs="Times New Roman"/>
          <w:sz w:val="24"/>
          <w:szCs w:val="24"/>
        </w:rPr>
        <w:t xml:space="preserve"> your opinion about </w:t>
      </w:r>
      <w:r>
        <w:rPr>
          <w:rFonts w:ascii="Times New Roman" w:hAnsi="Times New Roman" w:cs="Times New Roman"/>
          <w:sz w:val="24"/>
          <w:szCs w:val="24"/>
        </w:rPr>
        <w:t>Lloyds Bank UK</w:t>
      </w:r>
      <w:r w:rsidRPr="00B46DA4">
        <w:rPr>
          <w:rFonts w:ascii="Times New Roman" w:hAnsi="Times New Roman" w:cs="Times New Roman"/>
          <w:sz w:val="24"/>
          <w:szCs w:val="24"/>
        </w:rPr>
        <w:t xml:space="preserve">. Read each questions carefully and indicate how much you agree, by marking </w:t>
      </w:r>
      <w:r w:rsidRPr="00B46DA4">
        <w:rPr>
          <w:rFonts w:ascii="Times New Roman" w:hAnsi="Times New Roman" w:cs="Times New Roman"/>
          <w:b/>
          <w:bCs/>
          <w:sz w:val="24"/>
          <w:szCs w:val="24"/>
        </w:rPr>
        <w:t>(x)</w:t>
      </w:r>
      <w:r w:rsidRPr="00B46DA4">
        <w:rPr>
          <w:rFonts w:ascii="Times New Roman" w:hAnsi="Times New Roman" w:cs="Times New Roman"/>
          <w:sz w:val="24"/>
          <w:szCs w:val="24"/>
        </w:rPr>
        <w:t xml:space="preserve"> in the box as follows:</w:t>
      </w:r>
    </w:p>
    <w:p w:rsidR="00BA6530" w:rsidRPr="00BA6530" w:rsidRDefault="00BA6530" w:rsidP="00BA653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441">
        <w:rPr>
          <w:rFonts w:ascii="Times New Roman" w:hAnsi="Times New Roman" w:cs="Times New Roman"/>
          <w:b/>
          <w:bCs/>
          <w:sz w:val="24"/>
          <w:szCs w:val="24"/>
        </w:rPr>
        <w:t xml:space="preserve">(1-Strongly </w:t>
      </w:r>
      <w:r>
        <w:rPr>
          <w:rFonts w:ascii="Times New Roman" w:hAnsi="Times New Roman" w:cs="Times New Roman"/>
          <w:b/>
          <w:bCs/>
          <w:sz w:val="24"/>
          <w:szCs w:val="24"/>
        </w:rPr>
        <w:t>Disa</w:t>
      </w:r>
      <w:r w:rsidRPr="00ED6441">
        <w:rPr>
          <w:rFonts w:ascii="Times New Roman" w:hAnsi="Times New Roman" w:cs="Times New Roman"/>
          <w:b/>
          <w:bCs/>
          <w:sz w:val="24"/>
          <w:szCs w:val="24"/>
        </w:rPr>
        <w:t>gree, 2-</w:t>
      </w:r>
      <w:r>
        <w:rPr>
          <w:rFonts w:ascii="Times New Roman" w:hAnsi="Times New Roman" w:cs="Times New Roman"/>
          <w:b/>
          <w:bCs/>
          <w:sz w:val="24"/>
          <w:szCs w:val="24"/>
        </w:rPr>
        <w:t>Disa</w:t>
      </w:r>
      <w:r w:rsidRPr="00ED6441">
        <w:rPr>
          <w:rFonts w:ascii="Times New Roman" w:hAnsi="Times New Roman" w:cs="Times New Roman"/>
          <w:b/>
          <w:bCs/>
          <w:sz w:val="24"/>
          <w:szCs w:val="24"/>
        </w:rPr>
        <w:t xml:space="preserve">gree, 3- </w:t>
      </w:r>
      <w:r>
        <w:rPr>
          <w:rFonts w:ascii="Times New Roman" w:hAnsi="Times New Roman" w:cs="Times New Roman"/>
          <w:b/>
          <w:bCs/>
          <w:sz w:val="24"/>
          <w:szCs w:val="24"/>
        </w:rPr>
        <w:t>Average, 4- Agree &amp; 5</w:t>
      </w:r>
      <w:r w:rsidRPr="00ED6441">
        <w:rPr>
          <w:rFonts w:ascii="Times New Roman" w:hAnsi="Times New Roman" w:cs="Times New Roman"/>
          <w:b/>
          <w:bCs/>
          <w:sz w:val="24"/>
          <w:szCs w:val="24"/>
        </w:rPr>
        <w:t xml:space="preserve">-Strongly </w:t>
      </w:r>
      <w:r>
        <w:rPr>
          <w:rFonts w:ascii="Times New Roman" w:hAnsi="Times New Roman" w:cs="Times New Roman"/>
          <w:b/>
          <w:bCs/>
          <w:sz w:val="24"/>
          <w:szCs w:val="24"/>
        </w:rPr>
        <w:t>Ag</w:t>
      </w:r>
      <w:r w:rsidRPr="00ED6441">
        <w:rPr>
          <w:rFonts w:ascii="Times New Roman" w:hAnsi="Times New Roman" w:cs="Times New Roman"/>
          <w:b/>
          <w:bCs/>
          <w:sz w:val="24"/>
          <w:szCs w:val="24"/>
        </w:rPr>
        <w:t>ree).</w:t>
      </w:r>
    </w:p>
    <w:tbl>
      <w:tblPr>
        <w:tblStyle w:val="TableGrid"/>
        <w:tblW w:w="9242" w:type="dxa"/>
        <w:tblLayout w:type="fixed"/>
        <w:tblLook w:val="04A0"/>
      </w:tblPr>
      <w:tblGrid>
        <w:gridCol w:w="675"/>
        <w:gridCol w:w="6287"/>
        <w:gridCol w:w="456"/>
        <w:gridCol w:w="456"/>
        <w:gridCol w:w="456"/>
        <w:gridCol w:w="456"/>
        <w:gridCol w:w="456"/>
      </w:tblGrid>
      <w:tr w:rsidR="00BA6530" w:rsidTr="00566BB1">
        <w:tc>
          <w:tcPr>
            <w:tcW w:w="675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6287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456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A6530" w:rsidTr="00566BB1">
        <w:tc>
          <w:tcPr>
            <w:tcW w:w="675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Lloyds TSB has modern looking equipments.</w:t>
            </w:r>
          </w:p>
        </w:tc>
        <w:tc>
          <w:tcPr>
            <w:tcW w:w="456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530" w:rsidTr="00566BB1">
        <w:tc>
          <w:tcPr>
            <w:tcW w:w="675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physical facilities (Shelves, counters, fridges, lights, computers) of Lloyds TSB are visually appealing.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Tr="00566BB1">
        <w:tc>
          <w:tcPr>
            <w:tcW w:w="675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employees of Lloyds TSB has well dressed and neat appearing. 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Tr="00566BB1">
        <w:tc>
          <w:tcPr>
            <w:tcW w:w="675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physical environment of Lloyds TSB store is clean.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Tr="00566BB1">
        <w:tc>
          <w:tcPr>
            <w:tcW w:w="675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Lloyds TSB stores promise to do something by a certain time, they should do so.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Tr="00566BB1">
        <w:tc>
          <w:tcPr>
            <w:tcW w:w="675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you have a problem, Lloyds TSB’s employees show a sincere interest in solving it.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Tr="00566BB1">
        <w:tc>
          <w:tcPr>
            <w:tcW w:w="675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Lloyds TSB store performs the service right the first time.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Tr="00566BB1">
        <w:tc>
          <w:tcPr>
            <w:tcW w:w="675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provide their services at the time they promise to do so.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Tr="00566BB1">
        <w:tc>
          <w:tcPr>
            <w:tcW w:w="675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Lloyds TSB store keeps there records accurately.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Tr="00566BB1">
        <w:tc>
          <w:tcPr>
            <w:tcW w:w="675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Employees of Lloyds TSB make information easily obtainable by the customers.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Tr="00566BB1">
        <w:tc>
          <w:tcPr>
            <w:tcW w:w="675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Employees of Lloyds TSB give prompt service to customers.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Tr="00566BB1">
        <w:tc>
          <w:tcPr>
            <w:tcW w:w="675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Employees of Lloyds TSB are always willing to help customers.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Tr="00566BB1">
        <w:tc>
          <w:tcPr>
            <w:tcW w:w="675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Employees in a Lloyds TSB store are never too busy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respond to customers’ request.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Tr="00566BB1">
        <w:tc>
          <w:tcPr>
            <w:tcW w:w="675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behaviour of employees in Lloyds TSB stores instils confidence in customers.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Tr="00566BB1">
        <w:tc>
          <w:tcPr>
            <w:tcW w:w="675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feel safe in your transactions with employees in Lloyds TSB stores. 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Tr="00566BB1">
        <w:tc>
          <w:tcPr>
            <w:tcW w:w="675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employees of Lloyds TSB are polite.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Tr="00566BB1">
        <w:tc>
          <w:tcPr>
            <w:tcW w:w="675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Employees of Lloyds TSB store have knowledge to answer your questions.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Tr="00566BB1">
        <w:tc>
          <w:tcPr>
            <w:tcW w:w="675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Lloyds TSB stores give you individual attention.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Tr="00566BB1">
        <w:tc>
          <w:tcPr>
            <w:tcW w:w="675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Their operating hours are convenient to all their customers. 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Tr="00566BB1">
        <w:tc>
          <w:tcPr>
            <w:tcW w:w="675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Employees of Lloyds TSB give customers personal service.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Tr="00566BB1">
        <w:tc>
          <w:tcPr>
            <w:tcW w:w="675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have their customers’ best interest at heart.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Tr="00566BB1">
        <w:tc>
          <w:tcPr>
            <w:tcW w:w="675" w:type="dxa"/>
          </w:tcPr>
          <w:p w:rsidR="00BA6530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Employees of Lloyds TSB understand the specific needs of their customers.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530" w:rsidRPr="001B0C8C" w:rsidRDefault="00BA6530" w:rsidP="00BA65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1B0C8C">
        <w:rPr>
          <w:rFonts w:ascii="Times New Roman" w:hAnsi="Times New Roman" w:cs="Times New Roman"/>
          <w:b/>
          <w:i/>
          <w:sz w:val="24"/>
        </w:rPr>
        <w:t>Thank you for your cooperation</w:t>
      </w:r>
    </w:p>
    <w:p w:rsidR="00BA6530" w:rsidRDefault="00BA6530" w:rsidP="00BA6530">
      <w:pPr>
        <w:pStyle w:val="Heading1"/>
      </w:pPr>
    </w:p>
    <w:p w:rsidR="00712FF9" w:rsidRDefault="00712FF9" w:rsidP="00BA6530">
      <w:pPr>
        <w:pStyle w:val="Heading1"/>
      </w:pPr>
    </w:p>
    <w:p w:rsidR="00712FF9" w:rsidRDefault="00712FF9" w:rsidP="00BA6530">
      <w:pPr>
        <w:pStyle w:val="Heading1"/>
      </w:pPr>
    </w:p>
    <w:p w:rsidR="00712FF9" w:rsidRDefault="00712FF9" w:rsidP="00BA6530">
      <w:pPr>
        <w:pStyle w:val="Heading1"/>
      </w:pPr>
    </w:p>
    <w:p w:rsidR="00712FF9" w:rsidRDefault="00712FF9" w:rsidP="00BA6530">
      <w:pPr>
        <w:pStyle w:val="Heading1"/>
      </w:pPr>
    </w:p>
    <w:p w:rsidR="00712FF9" w:rsidRDefault="00712FF9" w:rsidP="00BA6530">
      <w:pPr>
        <w:pStyle w:val="Heading1"/>
      </w:pPr>
    </w:p>
    <w:p w:rsidR="00712FF9" w:rsidRDefault="00712FF9" w:rsidP="00BA6530">
      <w:pPr>
        <w:pStyle w:val="Heading1"/>
      </w:pPr>
    </w:p>
    <w:p w:rsidR="00712FF9" w:rsidRDefault="00712FF9" w:rsidP="00BA6530">
      <w:pPr>
        <w:pStyle w:val="Heading1"/>
      </w:pPr>
    </w:p>
    <w:p w:rsidR="00712FF9" w:rsidRPr="00FC5E6D" w:rsidRDefault="00712FF9" w:rsidP="00BA6530">
      <w:pPr>
        <w:pStyle w:val="Heading1"/>
      </w:pPr>
    </w:p>
    <w:p w:rsidR="00BA6530" w:rsidRPr="00712FF9" w:rsidRDefault="00BA6530" w:rsidP="00712FF9">
      <w:pPr>
        <w:pStyle w:val="Heading1"/>
      </w:pPr>
      <w:r w:rsidRPr="00BD0399">
        <w:lastRenderedPageBreak/>
        <w:t>Questionnaires for Employees in Management Level</w:t>
      </w:r>
    </w:p>
    <w:p w:rsidR="00BA6530" w:rsidRDefault="00BA6530" w:rsidP="00BA653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Section – B [Business</w:t>
      </w:r>
      <w:r w:rsidRPr="00001190">
        <w:rPr>
          <w:rFonts w:ascii="Times New Roman" w:hAnsi="Times New Roman" w:cs="Times New Roman"/>
          <w:b/>
          <w:sz w:val="24"/>
          <w:u w:val="single"/>
        </w:rPr>
        <w:t xml:space="preserve"> Performance Questionnaires]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BA6530" w:rsidRDefault="00BA6530" w:rsidP="00BA6530">
      <w:pPr>
        <w:jc w:val="both"/>
        <w:rPr>
          <w:rFonts w:ascii="Times New Roman" w:hAnsi="Times New Roman" w:cs="Times New Roman"/>
          <w:sz w:val="24"/>
          <w:szCs w:val="24"/>
        </w:rPr>
      </w:pPr>
      <w:r w:rsidRPr="00B46DA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following questions deal with</w:t>
      </w:r>
      <w:r w:rsidRPr="00B46DA4">
        <w:rPr>
          <w:rFonts w:ascii="Times New Roman" w:hAnsi="Times New Roman" w:cs="Times New Roman"/>
          <w:sz w:val="24"/>
          <w:szCs w:val="24"/>
        </w:rPr>
        <w:t xml:space="preserve"> your opinion about </w:t>
      </w:r>
      <w:r w:rsidR="009A5B10">
        <w:rPr>
          <w:rFonts w:ascii="Times New Roman" w:hAnsi="Times New Roman" w:cs="Times New Roman"/>
          <w:sz w:val="24"/>
          <w:szCs w:val="24"/>
        </w:rPr>
        <w:t>Lloyds Bank UK</w:t>
      </w:r>
      <w:r w:rsidRPr="00B46DA4">
        <w:rPr>
          <w:rFonts w:ascii="Times New Roman" w:hAnsi="Times New Roman" w:cs="Times New Roman"/>
          <w:sz w:val="24"/>
          <w:szCs w:val="24"/>
        </w:rPr>
        <w:t xml:space="preserve">. Read each questions carefully and indicate how much you agree, by marking </w:t>
      </w:r>
      <w:r w:rsidRPr="00B46DA4">
        <w:rPr>
          <w:rFonts w:ascii="Times New Roman" w:hAnsi="Times New Roman" w:cs="Times New Roman"/>
          <w:b/>
          <w:bCs/>
          <w:sz w:val="24"/>
          <w:szCs w:val="24"/>
        </w:rPr>
        <w:t>(x)</w:t>
      </w:r>
      <w:r w:rsidRPr="00B46DA4">
        <w:rPr>
          <w:rFonts w:ascii="Times New Roman" w:hAnsi="Times New Roman" w:cs="Times New Roman"/>
          <w:sz w:val="24"/>
          <w:szCs w:val="24"/>
        </w:rPr>
        <w:t xml:space="preserve"> in the box as follows:</w:t>
      </w:r>
    </w:p>
    <w:p w:rsidR="00BA6530" w:rsidRPr="00B73B18" w:rsidRDefault="00BA6530" w:rsidP="00BA6530">
      <w:pPr>
        <w:jc w:val="both"/>
        <w:rPr>
          <w:rFonts w:ascii="Times New Roman" w:hAnsi="Times New Roman" w:cs="Times New Roman"/>
          <w:sz w:val="24"/>
          <w:szCs w:val="24"/>
        </w:rPr>
      </w:pPr>
      <w:r w:rsidRPr="00ED6441">
        <w:rPr>
          <w:rFonts w:ascii="Times New Roman" w:hAnsi="Times New Roman" w:cs="Times New Roman"/>
          <w:b/>
          <w:bCs/>
          <w:sz w:val="24"/>
          <w:szCs w:val="24"/>
        </w:rPr>
        <w:t xml:space="preserve">(1-Strongly </w:t>
      </w:r>
      <w:r>
        <w:rPr>
          <w:rFonts w:ascii="Times New Roman" w:hAnsi="Times New Roman" w:cs="Times New Roman"/>
          <w:b/>
          <w:bCs/>
          <w:sz w:val="24"/>
          <w:szCs w:val="24"/>
        </w:rPr>
        <w:t>Disa</w:t>
      </w:r>
      <w:r w:rsidRPr="00ED6441">
        <w:rPr>
          <w:rFonts w:ascii="Times New Roman" w:hAnsi="Times New Roman" w:cs="Times New Roman"/>
          <w:b/>
          <w:bCs/>
          <w:sz w:val="24"/>
          <w:szCs w:val="24"/>
        </w:rPr>
        <w:t>gree, 2-</w:t>
      </w:r>
      <w:r>
        <w:rPr>
          <w:rFonts w:ascii="Times New Roman" w:hAnsi="Times New Roman" w:cs="Times New Roman"/>
          <w:b/>
          <w:bCs/>
          <w:sz w:val="24"/>
          <w:szCs w:val="24"/>
        </w:rPr>
        <w:t>Disa</w:t>
      </w:r>
      <w:r w:rsidRPr="00ED6441">
        <w:rPr>
          <w:rFonts w:ascii="Times New Roman" w:hAnsi="Times New Roman" w:cs="Times New Roman"/>
          <w:b/>
          <w:bCs/>
          <w:sz w:val="24"/>
          <w:szCs w:val="24"/>
        </w:rPr>
        <w:t xml:space="preserve">gree, 3- </w:t>
      </w:r>
      <w:r>
        <w:rPr>
          <w:rFonts w:ascii="Times New Roman" w:hAnsi="Times New Roman" w:cs="Times New Roman"/>
          <w:b/>
          <w:bCs/>
          <w:sz w:val="24"/>
          <w:szCs w:val="24"/>
        </w:rPr>
        <w:t>Average, 4- Agree &amp; 5</w:t>
      </w:r>
      <w:r w:rsidRPr="00ED6441">
        <w:rPr>
          <w:rFonts w:ascii="Times New Roman" w:hAnsi="Times New Roman" w:cs="Times New Roman"/>
          <w:b/>
          <w:bCs/>
          <w:sz w:val="24"/>
          <w:szCs w:val="24"/>
        </w:rPr>
        <w:t xml:space="preserve">-Strongly </w:t>
      </w:r>
      <w:r>
        <w:rPr>
          <w:rFonts w:ascii="Times New Roman" w:hAnsi="Times New Roman" w:cs="Times New Roman"/>
          <w:b/>
          <w:bCs/>
          <w:sz w:val="24"/>
          <w:szCs w:val="24"/>
        </w:rPr>
        <w:t>Ag</w:t>
      </w:r>
      <w:r w:rsidRPr="00ED6441">
        <w:rPr>
          <w:rFonts w:ascii="Times New Roman" w:hAnsi="Times New Roman" w:cs="Times New Roman"/>
          <w:b/>
          <w:bCs/>
          <w:sz w:val="24"/>
          <w:szCs w:val="24"/>
        </w:rPr>
        <w:t>ree).</w:t>
      </w:r>
    </w:p>
    <w:tbl>
      <w:tblPr>
        <w:tblStyle w:val="TableGrid"/>
        <w:tblW w:w="9242" w:type="dxa"/>
        <w:tblLayout w:type="fixed"/>
        <w:tblLook w:val="04A0"/>
      </w:tblPr>
      <w:tblGrid>
        <w:gridCol w:w="675"/>
        <w:gridCol w:w="6287"/>
        <w:gridCol w:w="456"/>
        <w:gridCol w:w="456"/>
        <w:gridCol w:w="456"/>
        <w:gridCol w:w="456"/>
        <w:gridCol w:w="456"/>
      </w:tblGrid>
      <w:tr w:rsidR="00BA6530" w:rsidTr="00566BB1">
        <w:tc>
          <w:tcPr>
            <w:tcW w:w="675" w:type="dxa"/>
          </w:tcPr>
          <w:p w:rsidR="00BA6530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6287" w:type="dxa"/>
          </w:tcPr>
          <w:p w:rsidR="00BA6530" w:rsidRDefault="00BA6530" w:rsidP="00566B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456" w:type="dxa"/>
          </w:tcPr>
          <w:p w:rsidR="00BA6530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A6530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BA6530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A6530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A6530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A6530" w:rsidTr="00566BB1">
        <w:tc>
          <w:tcPr>
            <w:tcW w:w="9242" w:type="dxa"/>
            <w:gridSpan w:val="7"/>
          </w:tcPr>
          <w:p w:rsidR="00BA6530" w:rsidRPr="00B277A6" w:rsidRDefault="00BA6530" w:rsidP="00566B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A6">
              <w:rPr>
                <w:rFonts w:ascii="Times New Roman" w:hAnsi="Times New Roman" w:cs="Times New Roman"/>
                <w:b/>
                <w:sz w:val="24"/>
                <w:szCs w:val="24"/>
              </w:rPr>
              <w:t>Business Strategy and Direction</w:t>
            </w:r>
          </w:p>
        </w:tc>
      </w:tr>
      <w:tr w:rsidR="00BA6530" w:rsidRPr="00B277A6" w:rsidTr="00566BB1">
        <w:tc>
          <w:tcPr>
            <w:tcW w:w="675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A6">
              <w:rPr>
                <w:rFonts w:ascii="Times New Roman" w:hAnsi="Times New Roman" w:cs="Times New Roman"/>
                <w:sz w:val="24"/>
                <w:szCs w:val="24"/>
              </w:rPr>
              <w:t>Directors have a clear detailed vision where the company is heading. 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RPr="00B277A6" w:rsidTr="00566BB1">
        <w:tc>
          <w:tcPr>
            <w:tcW w:w="675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A6">
              <w:rPr>
                <w:rFonts w:ascii="Times New Roman" w:hAnsi="Times New Roman" w:cs="Times New Roman"/>
                <w:sz w:val="24"/>
                <w:szCs w:val="24"/>
              </w:rPr>
              <w:t>The business plan is being used, tested, measured and up to date.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RPr="00B277A6" w:rsidTr="00566BB1">
        <w:tc>
          <w:tcPr>
            <w:tcW w:w="675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A6">
              <w:rPr>
                <w:rFonts w:ascii="Times New Roman" w:hAnsi="Times New Roman" w:cs="Times New Roman"/>
                <w:sz w:val="24"/>
                <w:szCs w:val="24"/>
              </w:rPr>
              <w:t xml:space="preserve">The company is going in the direction you intended from its inception. 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RPr="00B277A6" w:rsidTr="00566BB1">
        <w:tc>
          <w:tcPr>
            <w:tcW w:w="675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A6">
              <w:rPr>
                <w:rFonts w:ascii="Times New Roman" w:hAnsi="Times New Roman" w:cs="Times New Roman"/>
                <w:sz w:val="24"/>
                <w:szCs w:val="24"/>
              </w:rPr>
              <w:t>The company has a clear mission statement.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RPr="00B277A6" w:rsidTr="00566BB1">
        <w:tc>
          <w:tcPr>
            <w:tcW w:w="9242" w:type="dxa"/>
            <w:gridSpan w:val="7"/>
          </w:tcPr>
          <w:p w:rsidR="00BA6530" w:rsidRPr="00B277A6" w:rsidRDefault="00BA6530" w:rsidP="00566B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A6">
              <w:rPr>
                <w:rFonts w:ascii="Times New Roman" w:hAnsi="Times New Roman" w:cs="Times New Roman"/>
                <w:b/>
                <w:sz w:val="24"/>
                <w:szCs w:val="24"/>
              </w:rPr>
              <w:t>Sales and Marketing</w:t>
            </w:r>
          </w:p>
        </w:tc>
      </w:tr>
      <w:tr w:rsidR="00BA6530" w:rsidRPr="00B277A6" w:rsidTr="00566BB1">
        <w:tc>
          <w:tcPr>
            <w:tcW w:w="675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A6">
              <w:rPr>
                <w:rFonts w:ascii="Times New Roman" w:hAnsi="Times New Roman" w:cs="Times New Roman"/>
                <w:sz w:val="24"/>
                <w:szCs w:val="24"/>
              </w:rPr>
              <w:t>Turnover and profitability has increased in each of the last three years.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RPr="00B277A6" w:rsidTr="00566BB1">
        <w:tc>
          <w:tcPr>
            <w:tcW w:w="675" w:type="dxa"/>
          </w:tcPr>
          <w:p w:rsidR="00BA6530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A6">
              <w:rPr>
                <w:rFonts w:ascii="Times New Roman" w:hAnsi="Times New Roman" w:cs="Times New Roman"/>
                <w:sz w:val="24"/>
                <w:szCs w:val="24"/>
              </w:rPr>
              <w:t xml:space="preserve">Sales team is responsible and accountable for regular sales forecasts. 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RPr="00B277A6" w:rsidTr="00566BB1">
        <w:tc>
          <w:tcPr>
            <w:tcW w:w="675" w:type="dxa"/>
          </w:tcPr>
          <w:p w:rsidR="00BA6530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A6">
              <w:rPr>
                <w:rFonts w:ascii="Times New Roman" w:hAnsi="Times New Roman" w:cs="Times New Roman"/>
                <w:sz w:val="24"/>
                <w:szCs w:val="24"/>
              </w:rPr>
              <w:t xml:space="preserve">Leads, conversions, transactions per client are continuously tracked. 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RPr="00B277A6" w:rsidTr="00566BB1">
        <w:tc>
          <w:tcPr>
            <w:tcW w:w="675" w:type="dxa"/>
          </w:tcPr>
          <w:p w:rsidR="00BA6530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A6">
              <w:rPr>
                <w:rFonts w:ascii="Times New Roman" w:hAnsi="Times New Roman" w:cs="Times New Roman"/>
                <w:sz w:val="24"/>
                <w:szCs w:val="24"/>
              </w:rPr>
              <w:t xml:space="preserve">Every member of our team understands our unique selling proposition. 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RPr="00B277A6" w:rsidTr="00566BB1">
        <w:tc>
          <w:tcPr>
            <w:tcW w:w="9242" w:type="dxa"/>
            <w:gridSpan w:val="7"/>
          </w:tcPr>
          <w:p w:rsidR="00BA6530" w:rsidRPr="00B277A6" w:rsidRDefault="00BA6530" w:rsidP="00566B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A6">
              <w:rPr>
                <w:rFonts w:ascii="Times New Roman" w:hAnsi="Times New Roman" w:cs="Times New Roman"/>
                <w:b/>
                <w:sz w:val="24"/>
                <w:szCs w:val="24"/>
              </w:rPr>
              <w:t>Team Effectiveness</w:t>
            </w:r>
          </w:p>
        </w:tc>
      </w:tr>
      <w:tr w:rsidR="00BA6530" w:rsidRPr="00B277A6" w:rsidTr="00566BB1">
        <w:tc>
          <w:tcPr>
            <w:tcW w:w="675" w:type="dxa"/>
          </w:tcPr>
          <w:p w:rsidR="00BA6530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A6">
              <w:rPr>
                <w:rFonts w:ascii="Times New Roman" w:hAnsi="Times New Roman" w:cs="Times New Roman"/>
                <w:sz w:val="24"/>
                <w:szCs w:val="24"/>
              </w:rPr>
              <w:t xml:space="preserve">Every member of the team is operating at their full potential. 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RPr="00B277A6" w:rsidTr="00566BB1">
        <w:tc>
          <w:tcPr>
            <w:tcW w:w="675" w:type="dxa"/>
          </w:tcPr>
          <w:p w:rsidR="00BA6530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A6">
              <w:rPr>
                <w:rFonts w:ascii="Times New Roman" w:hAnsi="Times New Roman" w:cs="Times New Roman"/>
                <w:sz w:val="24"/>
                <w:szCs w:val="24"/>
              </w:rPr>
              <w:t>People are listened to and encouraged to speak up with suggestions.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RPr="00B277A6" w:rsidTr="00566BB1">
        <w:tc>
          <w:tcPr>
            <w:tcW w:w="675" w:type="dxa"/>
          </w:tcPr>
          <w:p w:rsidR="00BA6530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A6">
              <w:rPr>
                <w:rFonts w:ascii="Times New Roman" w:hAnsi="Times New Roman" w:cs="Times New Roman"/>
                <w:sz w:val="24"/>
                <w:szCs w:val="24"/>
              </w:rPr>
              <w:t xml:space="preserve">Team sees change as positive and are always ready for a challenge. 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RPr="00B277A6" w:rsidTr="00566BB1">
        <w:tc>
          <w:tcPr>
            <w:tcW w:w="675" w:type="dxa"/>
          </w:tcPr>
          <w:p w:rsidR="00BA6530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A6">
              <w:rPr>
                <w:rFonts w:ascii="Times New Roman" w:hAnsi="Times New Roman" w:cs="Times New Roman"/>
                <w:sz w:val="24"/>
                <w:szCs w:val="24"/>
              </w:rPr>
              <w:t xml:space="preserve">Team members are accountable for their performance and every member enjoys their work. 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RPr="00B277A6" w:rsidTr="00566BB1">
        <w:tc>
          <w:tcPr>
            <w:tcW w:w="9242" w:type="dxa"/>
            <w:gridSpan w:val="7"/>
          </w:tcPr>
          <w:p w:rsidR="00BA6530" w:rsidRPr="00B277A6" w:rsidRDefault="00BA6530" w:rsidP="00566B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A6">
              <w:rPr>
                <w:rFonts w:ascii="Times New Roman" w:hAnsi="Times New Roman" w:cs="Times New Roman"/>
                <w:b/>
                <w:sz w:val="24"/>
                <w:szCs w:val="24"/>
              </w:rPr>
              <w:t>Financial Management</w:t>
            </w:r>
          </w:p>
        </w:tc>
      </w:tr>
      <w:tr w:rsidR="00BA6530" w:rsidRPr="00B277A6" w:rsidTr="00566BB1">
        <w:tc>
          <w:tcPr>
            <w:tcW w:w="675" w:type="dxa"/>
          </w:tcPr>
          <w:p w:rsidR="00BA6530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A6">
              <w:rPr>
                <w:rFonts w:ascii="Times New Roman" w:hAnsi="Times New Roman" w:cs="Times New Roman"/>
                <w:sz w:val="24"/>
                <w:szCs w:val="24"/>
              </w:rPr>
              <w:t xml:space="preserve">The company has the cash flow to achieve its objectives. 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RPr="00B277A6" w:rsidTr="00566BB1">
        <w:tc>
          <w:tcPr>
            <w:tcW w:w="675" w:type="dxa"/>
          </w:tcPr>
          <w:p w:rsidR="00BA6530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A6">
              <w:rPr>
                <w:rFonts w:ascii="Times New Roman" w:hAnsi="Times New Roman" w:cs="Times New Roman"/>
                <w:sz w:val="24"/>
                <w:szCs w:val="24"/>
              </w:rPr>
              <w:t>The accounting department is properly staffed and operates efficiently.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RPr="00B277A6" w:rsidTr="00566BB1">
        <w:tc>
          <w:tcPr>
            <w:tcW w:w="675" w:type="dxa"/>
          </w:tcPr>
          <w:p w:rsidR="00BA6530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A6">
              <w:rPr>
                <w:rFonts w:ascii="Times New Roman" w:hAnsi="Times New Roman" w:cs="Times New Roman"/>
                <w:sz w:val="24"/>
                <w:szCs w:val="24"/>
              </w:rPr>
              <w:t xml:space="preserve">Suppliers and Service Providers invoices are routinely paid on time. 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RPr="00B277A6" w:rsidTr="00566BB1">
        <w:tc>
          <w:tcPr>
            <w:tcW w:w="675" w:type="dxa"/>
          </w:tcPr>
          <w:p w:rsidR="00BA6530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A6">
              <w:rPr>
                <w:rFonts w:ascii="Times New Roman" w:hAnsi="Times New Roman" w:cs="Times New Roman"/>
                <w:sz w:val="24"/>
                <w:szCs w:val="24"/>
              </w:rPr>
              <w:t xml:space="preserve">The ratio of the company's total debt has decreased over the last year and profit will increase this year by no less than 10%. 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RPr="00B277A6" w:rsidTr="00566BB1">
        <w:tc>
          <w:tcPr>
            <w:tcW w:w="9242" w:type="dxa"/>
            <w:gridSpan w:val="7"/>
          </w:tcPr>
          <w:p w:rsidR="00BA6530" w:rsidRPr="004248B4" w:rsidRDefault="00BA6530" w:rsidP="00566B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A6">
              <w:rPr>
                <w:rFonts w:ascii="Times New Roman" w:hAnsi="Times New Roman" w:cs="Times New Roman"/>
                <w:b/>
                <w:sz w:val="24"/>
                <w:szCs w:val="24"/>
              </w:rPr>
              <w:t>Systems &amp; Processes</w:t>
            </w:r>
          </w:p>
        </w:tc>
      </w:tr>
      <w:tr w:rsidR="00BA6530" w:rsidRPr="00B277A6" w:rsidTr="00566BB1">
        <w:tc>
          <w:tcPr>
            <w:tcW w:w="675" w:type="dxa"/>
          </w:tcPr>
          <w:p w:rsidR="00BA6530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87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A6">
              <w:rPr>
                <w:rFonts w:ascii="Times New Roman" w:hAnsi="Times New Roman" w:cs="Times New Roman"/>
                <w:sz w:val="24"/>
                <w:szCs w:val="24"/>
              </w:rPr>
              <w:t xml:space="preserve">Operations are fully documented and where possible, computerised. 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RPr="00B277A6" w:rsidTr="00566BB1">
        <w:tc>
          <w:tcPr>
            <w:tcW w:w="675" w:type="dxa"/>
          </w:tcPr>
          <w:p w:rsidR="00BA6530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87" w:type="dxa"/>
          </w:tcPr>
          <w:p w:rsidR="00BA6530" w:rsidRPr="00B277A6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A6">
              <w:rPr>
                <w:rFonts w:ascii="Times New Roman" w:hAnsi="Times New Roman" w:cs="Times New Roman"/>
                <w:sz w:val="24"/>
                <w:szCs w:val="24"/>
              </w:rPr>
              <w:t>Staff work is error free, nothing is redone or substandard.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RPr="00B277A6" w:rsidTr="00566BB1">
        <w:tc>
          <w:tcPr>
            <w:tcW w:w="675" w:type="dxa"/>
          </w:tcPr>
          <w:p w:rsidR="00BA6530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87" w:type="dxa"/>
          </w:tcPr>
          <w:p w:rsidR="00BA6530" w:rsidRPr="00B277A6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A6">
              <w:rPr>
                <w:rFonts w:ascii="Times New Roman" w:hAnsi="Times New Roman" w:cs="Times New Roman"/>
                <w:sz w:val="24"/>
                <w:szCs w:val="24"/>
              </w:rPr>
              <w:t>Staffs are able to openly communicate obstacles to their production.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30" w:rsidRPr="00B277A6" w:rsidTr="00566BB1">
        <w:tc>
          <w:tcPr>
            <w:tcW w:w="675" w:type="dxa"/>
          </w:tcPr>
          <w:p w:rsidR="00BA6530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87" w:type="dxa"/>
          </w:tcPr>
          <w:p w:rsidR="00BA6530" w:rsidRPr="00B277A6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A6">
              <w:rPr>
                <w:rFonts w:ascii="Times New Roman" w:hAnsi="Times New Roman" w:cs="Times New Roman"/>
                <w:sz w:val="24"/>
                <w:szCs w:val="24"/>
              </w:rPr>
              <w:t xml:space="preserve">Staffs have the environment, resources, training to increase productivity. </w:t>
            </w: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6530" w:rsidRPr="004248B4" w:rsidRDefault="00BA6530" w:rsidP="00566B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530" w:rsidRDefault="00BA6530" w:rsidP="00BA65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1B0C8C">
        <w:rPr>
          <w:rFonts w:ascii="Times New Roman" w:hAnsi="Times New Roman" w:cs="Times New Roman"/>
          <w:b/>
          <w:i/>
          <w:sz w:val="24"/>
        </w:rPr>
        <w:t>Thank you for your cooperation</w:t>
      </w:r>
    </w:p>
    <w:p w:rsidR="007A4436" w:rsidRDefault="007A4436"/>
    <w:sectPr w:rsidR="007A4436" w:rsidSect="007A4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530"/>
    <w:rsid w:val="00712FF9"/>
    <w:rsid w:val="007A4436"/>
    <w:rsid w:val="009A5B10"/>
    <w:rsid w:val="00B95ADD"/>
    <w:rsid w:val="00BA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30"/>
    <w:pPr>
      <w:spacing w:after="240" w:line="360" w:lineRule="auto"/>
    </w:pPr>
  </w:style>
  <w:style w:type="paragraph" w:styleId="Heading1">
    <w:name w:val="heading 1"/>
    <w:basedOn w:val="Normal"/>
    <w:link w:val="Heading1Char"/>
    <w:uiPriority w:val="9"/>
    <w:qFormat/>
    <w:rsid w:val="00BA6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530"/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table" w:styleId="TableGrid">
    <w:name w:val="Table Grid"/>
    <w:basedOn w:val="TableNormal"/>
    <w:uiPriority w:val="59"/>
    <w:rsid w:val="00BA6530"/>
    <w:pPr>
      <w:spacing w:after="240" w:line="240" w:lineRule="auto"/>
    </w:pPr>
    <w:rPr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Neupane</dc:creator>
  <cp:lastModifiedBy>ERIC Neupane</cp:lastModifiedBy>
  <cp:revision>3</cp:revision>
  <dcterms:created xsi:type="dcterms:W3CDTF">2014-03-11T22:13:00Z</dcterms:created>
  <dcterms:modified xsi:type="dcterms:W3CDTF">2014-03-11T22:15:00Z</dcterms:modified>
</cp:coreProperties>
</file>