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46C" w:rsidRDefault="00B2646C" w:rsidP="00B2646C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Tables: Neonatal thrombocytopenia</w:t>
      </w:r>
    </w:p>
    <w:p w:rsidR="00B2646C" w:rsidRPr="0032449A" w:rsidRDefault="00B2646C" w:rsidP="00B2646C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32449A">
        <w:rPr>
          <w:rFonts w:ascii="Times New Roman" w:hAnsi="Times New Roman" w:cs="Times New Roman"/>
          <w:b/>
        </w:rPr>
        <w:t>Table 1 Sex Distribution</w:t>
      </w:r>
    </w:p>
    <w:tbl>
      <w:tblPr>
        <w:tblStyle w:val="LightShading"/>
        <w:tblW w:w="9728" w:type="dxa"/>
        <w:tblLook w:val="04A0"/>
      </w:tblPr>
      <w:tblGrid>
        <w:gridCol w:w="2432"/>
        <w:gridCol w:w="2432"/>
        <w:gridCol w:w="2432"/>
        <w:gridCol w:w="2432"/>
      </w:tblGrid>
      <w:tr w:rsidR="00B2646C" w:rsidRPr="0032449A" w:rsidTr="00AC4C1B">
        <w:trPr>
          <w:cnfStyle w:val="100000000000"/>
          <w:trHeight w:val="562"/>
        </w:trPr>
        <w:tc>
          <w:tcPr>
            <w:cnfStyle w:val="001000000000"/>
            <w:tcW w:w="2432" w:type="dxa"/>
          </w:tcPr>
          <w:p w:rsidR="00B2646C" w:rsidRPr="0032449A" w:rsidRDefault="00B2646C" w:rsidP="00AC4C1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vertAlign w:val="superscript"/>
              </w:rPr>
            </w:pPr>
          </w:p>
        </w:tc>
        <w:tc>
          <w:tcPr>
            <w:tcW w:w="2432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100000000000"/>
              <w:rPr>
                <w:rFonts w:ascii="Times New Roman" w:hAnsi="Times New Roman" w:cs="Times New Roman"/>
                <w:b w:val="0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32449A">
              <w:rPr>
                <w:rFonts w:ascii="Times New Roman" w:hAnsi="Times New Roman" w:cs="Times New Roman"/>
                <w:b w:val="0"/>
              </w:rPr>
              <w:t>N</w:t>
            </w:r>
          </w:p>
        </w:tc>
        <w:tc>
          <w:tcPr>
            <w:tcW w:w="2432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10000000000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432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100000000000"/>
              <w:rPr>
                <w:rFonts w:ascii="Times New Roman" w:hAnsi="Times New Roman" w:cs="Times New Roman"/>
                <w:b w:val="0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32449A">
              <w:rPr>
                <w:rFonts w:ascii="Times New Roman" w:hAnsi="Times New Roman" w:cs="Times New Roman"/>
                <w:b w:val="0"/>
              </w:rPr>
              <w:t>Percentage</w:t>
            </w:r>
          </w:p>
        </w:tc>
      </w:tr>
      <w:tr w:rsidR="00B2646C" w:rsidRPr="0032449A" w:rsidTr="00AC4C1B">
        <w:trPr>
          <w:cnfStyle w:val="000000100000"/>
          <w:trHeight w:val="562"/>
        </w:trPr>
        <w:tc>
          <w:tcPr>
            <w:cnfStyle w:val="001000000000"/>
            <w:tcW w:w="2432" w:type="dxa"/>
          </w:tcPr>
          <w:p w:rsidR="00B2646C" w:rsidRPr="0032449A" w:rsidRDefault="00B2646C" w:rsidP="00AC4C1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32449A">
              <w:rPr>
                <w:rFonts w:ascii="Times New Roman" w:hAnsi="Times New Roman" w:cs="Times New Roman"/>
                <w:b w:val="0"/>
              </w:rPr>
              <w:t>Male</w:t>
            </w:r>
          </w:p>
        </w:tc>
        <w:tc>
          <w:tcPr>
            <w:tcW w:w="2432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32449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432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432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32449A">
              <w:rPr>
                <w:rFonts w:ascii="Times New Roman" w:hAnsi="Times New Roman" w:cs="Times New Roman"/>
              </w:rPr>
              <w:t>55.4</w:t>
            </w:r>
          </w:p>
        </w:tc>
      </w:tr>
      <w:tr w:rsidR="00B2646C" w:rsidRPr="0032449A" w:rsidTr="00AC4C1B">
        <w:trPr>
          <w:trHeight w:val="529"/>
        </w:trPr>
        <w:tc>
          <w:tcPr>
            <w:cnfStyle w:val="001000000000"/>
            <w:tcW w:w="2432" w:type="dxa"/>
          </w:tcPr>
          <w:p w:rsidR="00B2646C" w:rsidRPr="0032449A" w:rsidRDefault="00B2646C" w:rsidP="00AC4C1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32449A">
              <w:rPr>
                <w:rFonts w:ascii="Times New Roman" w:hAnsi="Times New Roman" w:cs="Times New Roman"/>
                <w:b w:val="0"/>
              </w:rPr>
              <w:t>Female</w:t>
            </w:r>
          </w:p>
        </w:tc>
        <w:tc>
          <w:tcPr>
            <w:tcW w:w="2432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32449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432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432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32449A">
              <w:rPr>
                <w:rFonts w:ascii="Times New Roman" w:hAnsi="Times New Roman" w:cs="Times New Roman"/>
              </w:rPr>
              <w:t>44.6</w:t>
            </w:r>
          </w:p>
        </w:tc>
      </w:tr>
      <w:tr w:rsidR="00B2646C" w:rsidRPr="0032449A" w:rsidTr="00AC4C1B">
        <w:trPr>
          <w:cnfStyle w:val="000000100000"/>
          <w:trHeight w:val="562"/>
        </w:trPr>
        <w:tc>
          <w:tcPr>
            <w:cnfStyle w:val="001000000000"/>
            <w:tcW w:w="2432" w:type="dxa"/>
          </w:tcPr>
          <w:p w:rsidR="00B2646C" w:rsidRPr="0032449A" w:rsidRDefault="00B2646C" w:rsidP="00AC4C1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vertAlign w:val="superscript"/>
              </w:rPr>
            </w:pPr>
          </w:p>
        </w:tc>
        <w:tc>
          <w:tcPr>
            <w:tcW w:w="2432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32449A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432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432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32449A">
              <w:rPr>
                <w:rFonts w:ascii="Times New Roman" w:hAnsi="Times New Roman" w:cs="Times New Roman"/>
              </w:rPr>
              <w:t>100</w:t>
            </w:r>
          </w:p>
        </w:tc>
      </w:tr>
    </w:tbl>
    <w:p w:rsidR="00683048" w:rsidRDefault="00683048"/>
    <w:p w:rsidR="00B2646C" w:rsidRPr="0032449A" w:rsidRDefault="00B2646C" w:rsidP="00B2646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32449A">
        <w:rPr>
          <w:rFonts w:ascii="Times New Roman" w:hAnsi="Times New Roman" w:cs="Times New Roman"/>
          <w:b/>
        </w:rPr>
        <w:t>Table 2 Thrombocytopenia</w:t>
      </w:r>
    </w:p>
    <w:p w:rsidR="00B2646C" w:rsidRPr="0032449A" w:rsidRDefault="00B2646C" w:rsidP="00B2646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LightShading"/>
        <w:tblW w:w="10012" w:type="dxa"/>
        <w:tblLook w:val="04A0"/>
      </w:tblPr>
      <w:tblGrid>
        <w:gridCol w:w="2503"/>
        <w:gridCol w:w="2503"/>
        <w:gridCol w:w="2503"/>
        <w:gridCol w:w="2503"/>
      </w:tblGrid>
      <w:tr w:rsidR="00B2646C" w:rsidRPr="0032449A" w:rsidTr="00AC4C1B">
        <w:trPr>
          <w:cnfStyle w:val="100000000000"/>
          <w:trHeight w:val="611"/>
        </w:trPr>
        <w:tc>
          <w:tcPr>
            <w:cnfStyle w:val="001000000000"/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100000000000"/>
              <w:rPr>
                <w:rFonts w:ascii="Times New Roman" w:hAnsi="Times New Roman" w:cs="Times New Roman"/>
                <w:b w:val="0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32449A">
              <w:rPr>
                <w:rFonts w:ascii="Times New Roman" w:hAnsi="Times New Roman" w:cs="Times New Roman"/>
                <w:b w:val="0"/>
              </w:rPr>
              <w:t>N</w:t>
            </w: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100000000000"/>
              <w:rPr>
                <w:rFonts w:ascii="Times New Roman" w:hAnsi="Times New Roman" w:cs="Times New Roman"/>
                <w:b w:val="0"/>
                <w:vertAlign w:val="superscript"/>
              </w:rPr>
            </w:pP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100000000000"/>
              <w:rPr>
                <w:rFonts w:ascii="Times New Roman" w:hAnsi="Times New Roman" w:cs="Times New Roman"/>
                <w:b w:val="0"/>
                <w:vertAlign w:val="superscript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100000000000"/>
              <w:rPr>
                <w:rFonts w:ascii="Times New Roman" w:hAnsi="Times New Roman" w:cs="Times New Roman"/>
                <w:b w:val="0"/>
                <w:vertAlign w:val="superscript"/>
              </w:rPr>
            </w:pPr>
            <w:r w:rsidRPr="0032449A">
              <w:rPr>
                <w:rFonts w:ascii="Times New Roman" w:hAnsi="Times New Roman" w:cs="Times New Roman"/>
                <w:b w:val="0"/>
              </w:rPr>
              <w:t>Percentage</w:t>
            </w:r>
          </w:p>
        </w:tc>
      </w:tr>
      <w:tr w:rsidR="00B2646C" w:rsidRPr="0032449A" w:rsidTr="00AC4C1B">
        <w:trPr>
          <w:cnfStyle w:val="000000100000"/>
          <w:trHeight w:val="611"/>
        </w:trPr>
        <w:tc>
          <w:tcPr>
            <w:cnfStyle w:val="001000000000"/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vertAlign w:val="superscript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vertAlign w:val="superscript"/>
              </w:rPr>
            </w:pPr>
            <w:r w:rsidRPr="0032449A">
              <w:rPr>
                <w:rFonts w:ascii="Times New Roman" w:hAnsi="Times New Roman" w:cs="Times New Roman"/>
                <w:b w:val="0"/>
              </w:rPr>
              <w:t>Mild</w:t>
            </w: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32449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32449A">
              <w:rPr>
                <w:rFonts w:ascii="Times New Roman" w:hAnsi="Times New Roman" w:cs="Times New Roman"/>
              </w:rPr>
              <w:t>58.1</w:t>
            </w:r>
          </w:p>
        </w:tc>
      </w:tr>
      <w:tr w:rsidR="00B2646C" w:rsidRPr="0032449A" w:rsidTr="00AC4C1B">
        <w:trPr>
          <w:trHeight w:val="575"/>
        </w:trPr>
        <w:tc>
          <w:tcPr>
            <w:cnfStyle w:val="001000000000"/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32449A">
              <w:rPr>
                <w:rFonts w:ascii="Times New Roman" w:hAnsi="Times New Roman" w:cs="Times New Roman"/>
                <w:b w:val="0"/>
              </w:rPr>
              <w:t>Moderate</w:t>
            </w: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32449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32449A">
              <w:rPr>
                <w:rFonts w:ascii="Times New Roman" w:hAnsi="Times New Roman" w:cs="Times New Roman"/>
              </w:rPr>
              <w:t>29.7</w:t>
            </w:r>
          </w:p>
        </w:tc>
      </w:tr>
      <w:tr w:rsidR="00B2646C" w:rsidRPr="0032449A" w:rsidTr="00AC4C1B">
        <w:trPr>
          <w:cnfStyle w:val="000000100000"/>
          <w:trHeight w:val="611"/>
        </w:trPr>
        <w:tc>
          <w:tcPr>
            <w:cnfStyle w:val="001000000000"/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32449A">
              <w:rPr>
                <w:rFonts w:ascii="Times New Roman" w:hAnsi="Times New Roman" w:cs="Times New Roman"/>
                <w:b w:val="0"/>
              </w:rPr>
              <w:t>Severe</w:t>
            </w: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32449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32449A">
              <w:rPr>
                <w:rFonts w:ascii="Times New Roman" w:hAnsi="Times New Roman" w:cs="Times New Roman"/>
              </w:rPr>
              <w:t>12.2</w:t>
            </w:r>
          </w:p>
        </w:tc>
      </w:tr>
      <w:tr w:rsidR="00B2646C" w:rsidRPr="0032449A" w:rsidTr="00AC4C1B">
        <w:trPr>
          <w:trHeight w:val="611"/>
        </w:trPr>
        <w:tc>
          <w:tcPr>
            <w:cnfStyle w:val="001000000000"/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32449A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32449A">
              <w:rPr>
                <w:rFonts w:ascii="Times New Roman" w:hAnsi="Times New Roman" w:cs="Times New Roman"/>
              </w:rPr>
              <w:t>100</w:t>
            </w:r>
          </w:p>
        </w:tc>
      </w:tr>
    </w:tbl>
    <w:p w:rsidR="00B2646C" w:rsidRPr="0032449A" w:rsidRDefault="00B2646C" w:rsidP="00B264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p w:rsidR="00B2646C" w:rsidRPr="0032449A" w:rsidRDefault="00B2646C" w:rsidP="00B2646C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32449A">
        <w:rPr>
          <w:rFonts w:ascii="Times New Roman" w:hAnsi="Times New Roman" w:cs="Times New Roman"/>
          <w:b/>
        </w:rPr>
        <w:t>Table 3 Maternal Risk Factors</w:t>
      </w:r>
    </w:p>
    <w:tbl>
      <w:tblPr>
        <w:tblStyle w:val="LightShading"/>
        <w:tblW w:w="10012" w:type="dxa"/>
        <w:tblLook w:val="04A0"/>
      </w:tblPr>
      <w:tblGrid>
        <w:gridCol w:w="2503"/>
        <w:gridCol w:w="2503"/>
        <w:gridCol w:w="2503"/>
        <w:gridCol w:w="2503"/>
      </w:tblGrid>
      <w:tr w:rsidR="00B2646C" w:rsidRPr="0032449A" w:rsidTr="00AC4C1B">
        <w:trPr>
          <w:cnfStyle w:val="100000000000"/>
          <w:trHeight w:val="611"/>
        </w:trPr>
        <w:tc>
          <w:tcPr>
            <w:cnfStyle w:val="001000000000"/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100000000000"/>
              <w:rPr>
                <w:rFonts w:ascii="Times New Roman" w:hAnsi="Times New Roman" w:cs="Times New Roman"/>
                <w:b w:val="0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32449A">
              <w:rPr>
                <w:rFonts w:ascii="Times New Roman" w:hAnsi="Times New Roman" w:cs="Times New Roman"/>
                <w:b w:val="0"/>
              </w:rPr>
              <w:t>N</w:t>
            </w: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100000000000"/>
              <w:rPr>
                <w:rFonts w:ascii="Times New Roman" w:hAnsi="Times New Roman" w:cs="Times New Roman"/>
                <w:b w:val="0"/>
                <w:vertAlign w:val="superscript"/>
              </w:rPr>
            </w:pP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100000000000"/>
              <w:rPr>
                <w:rFonts w:ascii="Times New Roman" w:hAnsi="Times New Roman" w:cs="Times New Roman"/>
                <w:b w:val="0"/>
                <w:vertAlign w:val="superscript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100000000000"/>
              <w:rPr>
                <w:rFonts w:ascii="Times New Roman" w:hAnsi="Times New Roman" w:cs="Times New Roman"/>
                <w:b w:val="0"/>
                <w:vertAlign w:val="superscript"/>
              </w:rPr>
            </w:pPr>
            <w:r w:rsidRPr="0032449A">
              <w:rPr>
                <w:rFonts w:ascii="Times New Roman" w:hAnsi="Times New Roman" w:cs="Times New Roman"/>
                <w:b w:val="0"/>
              </w:rPr>
              <w:t>Percentage</w:t>
            </w:r>
          </w:p>
        </w:tc>
      </w:tr>
      <w:tr w:rsidR="00B2646C" w:rsidRPr="0032449A" w:rsidTr="00AC4C1B">
        <w:trPr>
          <w:cnfStyle w:val="000000100000"/>
          <w:trHeight w:val="611"/>
        </w:trPr>
        <w:tc>
          <w:tcPr>
            <w:cnfStyle w:val="001000000000"/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vertAlign w:val="superscript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vertAlign w:val="superscript"/>
              </w:rPr>
            </w:pPr>
            <w:r w:rsidRPr="0032449A">
              <w:rPr>
                <w:rFonts w:ascii="Times New Roman" w:hAnsi="Times New Roman" w:cs="Times New Roman"/>
                <w:b w:val="0"/>
              </w:rPr>
              <w:t>None</w:t>
            </w: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32449A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32449A">
              <w:rPr>
                <w:rFonts w:ascii="Times New Roman" w:hAnsi="Times New Roman" w:cs="Times New Roman"/>
              </w:rPr>
              <w:t>89.2</w:t>
            </w:r>
          </w:p>
        </w:tc>
      </w:tr>
      <w:tr w:rsidR="00B2646C" w:rsidRPr="0032449A" w:rsidTr="00AC4C1B">
        <w:trPr>
          <w:trHeight w:val="575"/>
        </w:trPr>
        <w:tc>
          <w:tcPr>
            <w:cnfStyle w:val="001000000000"/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32449A">
              <w:rPr>
                <w:rFonts w:ascii="Times New Roman" w:hAnsi="Times New Roman" w:cs="Times New Roman"/>
                <w:b w:val="0"/>
              </w:rPr>
              <w:t>PIH</w:t>
            </w: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32449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32449A">
              <w:rPr>
                <w:rFonts w:ascii="Times New Roman" w:hAnsi="Times New Roman" w:cs="Times New Roman"/>
              </w:rPr>
              <w:t>9.5</w:t>
            </w:r>
          </w:p>
        </w:tc>
      </w:tr>
      <w:tr w:rsidR="00B2646C" w:rsidRPr="0032449A" w:rsidTr="00AC4C1B">
        <w:trPr>
          <w:cnfStyle w:val="000000100000"/>
          <w:trHeight w:val="611"/>
        </w:trPr>
        <w:tc>
          <w:tcPr>
            <w:cnfStyle w:val="001000000000"/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32449A">
              <w:rPr>
                <w:rFonts w:ascii="Times New Roman" w:hAnsi="Times New Roman" w:cs="Times New Roman"/>
                <w:b w:val="0"/>
              </w:rPr>
              <w:t>Diabetes</w:t>
            </w: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3244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32449A">
              <w:rPr>
                <w:rFonts w:ascii="Times New Roman" w:hAnsi="Times New Roman" w:cs="Times New Roman"/>
              </w:rPr>
              <w:t>1.2</w:t>
            </w:r>
          </w:p>
        </w:tc>
      </w:tr>
      <w:tr w:rsidR="00B2646C" w:rsidRPr="0032449A" w:rsidTr="00AC4C1B">
        <w:trPr>
          <w:trHeight w:val="611"/>
        </w:trPr>
        <w:tc>
          <w:tcPr>
            <w:cnfStyle w:val="001000000000"/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32449A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32449A">
              <w:rPr>
                <w:rFonts w:ascii="Times New Roman" w:hAnsi="Times New Roman" w:cs="Times New Roman"/>
              </w:rPr>
              <w:t>100</w:t>
            </w:r>
          </w:p>
        </w:tc>
      </w:tr>
    </w:tbl>
    <w:p w:rsidR="00B2646C" w:rsidRDefault="00B2646C"/>
    <w:p w:rsidR="00B2646C" w:rsidRPr="0032449A" w:rsidRDefault="00B2646C" w:rsidP="00B2646C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32449A">
        <w:rPr>
          <w:rFonts w:ascii="Times New Roman" w:hAnsi="Times New Roman" w:cs="Times New Roman"/>
          <w:b/>
        </w:rPr>
        <w:t>Table 4 Neonatal Risk Factors</w:t>
      </w:r>
    </w:p>
    <w:tbl>
      <w:tblPr>
        <w:tblStyle w:val="LightShading"/>
        <w:tblW w:w="10012" w:type="dxa"/>
        <w:tblLook w:val="04A0"/>
      </w:tblPr>
      <w:tblGrid>
        <w:gridCol w:w="2503"/>
        <w:gridCol w:w="2503"/>
        <w:gridCol w:w="2503"/>
        <w:gridCol w:w="2503"/>
      </w:tblGrid>
      <w:tr w:rsidR="00B2646C" w:rsidRPr="0032449A" w:rsidTr="00AC4C1B">
        <w:trPr>
          <w:cnfStyle w:val="100000000000"/>
          <w:trHeight w:val="611"/>
        </w:trPr>
        <w:tc>
          <w:tcPr>
            <w:cnfStyle w:val="001000000000"/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100000000000"/>
              <w:rPr>
                <w:rFonts w:ascii="Times New Roman" w:hAnsi="Times New Roman" w:cs="Times New Roman"/>
                <w:b w:val="0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32449A">
              <w:rPr>
                <w:rFonts w:ascii="Times New Roman" w:hAnsi="Times New Roman" w:cs="Times New Roman"/>
                <w:b w:val="0"/>
              </w:rPr>
              <w:t>N</w:t>
            </w: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100000000000"/>
              <w:rPr>
                <w:rFonts w:ascii="Times New Roman" w:hAnsi="Times New Roman" w:cs="Times New Roman"/>
                <w:b w:val="0"/>
                <w:vertAlign w:val="superscript"/>
              </w:rPr>
            </w:pP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100000000000"/>
              <w:rPr>
                <w:rFonts w:ascii="Times New Roman" w:hAnsi="Times New Roman" w:cs="Times New Roman"/>
                <w:b w:val="0"/>
                <w:vertAlign w:val="superscript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100000000000"/>
              <w:rPr>
                <w:rFonts w:ascii="Times New Roman" w:hAnsi="Times New Roman" w:cs="Times New Roman"/>
                <w:b w:val="0"/>
                <w:vertAlign w:val="superscript"/>
              </w:rPr>
            </w:pPr>
            <w:r w:rsidRPr="0032449A">
              <w:rPr>
                <w:rFonts w:ascii="Times New Roman" w:hAnsi="Times New Roman" w:cs="Times New Roman"/>
                <w:b w:val="0"/>
              </w:rPr>
              <w:t>Percentage</w:t>
            </w:r>
          </w:p>
        </w:tc>
      </w:tr>
      <w:tr w:rsidR="00B2646C" w:rsidRPr="0032449A" w:rsidTr="00AC4C1B">
        <w:trPr>
          <w:cnfStyle w:val="000000100000"/>
          <w:trHeight w:val="611"/>
        </w:trPr>
        <w:tc>
          <w:tcPr>
            <w:cnfStyle w:val="001000000000"/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vertAlign w:val="superscript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vertAlign w:val="superscript"/>
              </w:rPr>
            </w:pPr>
            <w:r w:rsidRPr="0032449A">
              <w:rPr>
                <w:rFonts w:ascii="Times New Roman" w:hAnsi="Times New Roman" w:cs="Times New Roman"/>
                <w:b w:val="0"/>
              </w:rPr>
              <w:t>EONNS</w:t>
            </w: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32449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32449A">
              <w:rPr>
                <w:rFonts w:ascii="Times New Roman" w:hAnsi="Times New Roman" w:cs="Times New Roman"/>
              </w:rPr>
              <w:t>27</w:t>
            </w:r>
          </w:p>
        </w:tc>
      </w:tr>
      <w:tr w:rsidR="00B2646C" w:rsidRPr="0032449A" w:rsidTr="00AC4C1B">
        <w:trPr>
          <w:trHeight w:val="575"/>
        </w:trPr>
        <w:tc>
          <w:tcPr>
            <w:cnfStyle w:val="001000000000"/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32449A">
              <w:rPr>
                <w:rFonts w:ascii="Times New Roman" w:hAnsi="Times New Roman" w:cs="Times New Roman"/>
                <w:b w:val="0"/>
              </w:rPr>
              <w:t>LONNS</w:t>
            </w: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3244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32449A">
              <w:rPr>
                <w:rFonts w:ascii="Times New Roman" w:hAnsi="Times New Roman" w:cs="Times New Roman"/>
              </w:rPr>
              <w:t>2.7</w:t>
            </w:r>
          </w:p>
        </w:tc>
      </w:tr>
      <w:tr w:rsidR="00B2646C" w:rsidRPr="0032449A" w:rsidTr="00AC4C1B">
        <w:trPr>
          <w:cnfStyle w:val="000000100000"/>
          <w:trHeight w:val="611"/>
        </w:trPr>
        <w:tc>
          <w:tcPr>
            <w:cnfStyle w:val="001000000000"/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32449A">
              <w:rPr>
                <w:rFonts w:ascii="Times New Roman" w:hAnsi="Times New Roman" w:cs="Times New Roman"/>
                <w:b w:val="0"/>
              </w:rPr>
              <w:t>IUGR</w:t>
            </w: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32449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32449A">
              <w:rPr>
                <w:rFonts w:ascii="Times New Roman" w:hAnsi="Times New Roman" w:cs="Times New Roman"/>
              </w:rPr>
              <w:t>9.5</w:t>
            </w:r>
          </w:p>
        </w:tc>
      </w:tr>
      <w:tr w:rsidR="00B2646C" w:rsidRPr="0032449A" w:rsidTr="00AC4C1B">
        <w:trPr>
          <w:trHeight w:val="611"/>
        </w:trPr>
        <w:tc>
          <w:tcPr>
            <w:cnfStyle w:val="001000000000"/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32449A">
              <w:rPr>
                <w:rFonts w:ascii="Times New Roman" w:hAnsi="Times New Roman" w:cs="Times New Roman"/>
                <w:b w:val="0"/>
              </w:rPr>
              <w:t>Asphyxia</w:t>
            </w: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32449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32449A">
              <w:rPr>
                <w:rFonts w:ascii="Times New Roman" w:hAnsi="Times New Roman" w:cs="Times New Roman"/>
              </w:rPr>
              <w:t>35.1</w:t>
            </w:r>
          </w:p>
        </w:tc>
      </w:tr>
      <w:tr w:rsidR="00B2646C" w:rsidRPr="0032449A" w:rsidTr="00AC4C1B">
        <w:trPr>
          <w:cnfStyle w:val="000000100000"/>
          <w:trHeight w:val="611"/>
        </w:trPr>
        <w:tc>
          <w:tcPr>
            <w:cnfStyle w:val="001000000000"/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32449A">
              <w:rPr>
                <w:rFonts w:ascii="Times New Roman" w:hAnsi="Times New Roman" w:cs="Times New Roman"/>
                <w:b w:val="0"/>
              </w:rPr>
              <w:t>Asphyxia &amp; IUGR</w:t>
            </w: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3244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32449A">
              <w:rPr>
                <w:rFonts w:ascii="Times New Roman" w:hAnsi="Times New Roman" w:cs="Times New Roman"/>
              </w:rPr>
              <w:t>6.8</w:t>
            </w:r>
          </w:p>
        </w:tc>
      </w:tr>
      <w:tr w:rsidR="00B2646C" w:rsidRPr="0032449A" w:rsidTr="00AC4C1B">
        <w:trPr>
          <w:trHeight w:val="611"/>
        </w:trPr>
        <w:tc>
          <w:tcPr>
            <w:cnfStyle w:val="001000000000"/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32449A">
              <w:rPr>
                <w:rFonts w:ascii="Times New Roman" w:hAnsi="Times New Roman" w:cs="Times New Roman"/>
                <w:b w:val="0"/>
              </w:rPr>
              <w:t>Sepsis &amp; IUGR</w:t>
            </w: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3244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32449A">
              <w:rPr>
                <w:rFonts w:ascii="Times New Roman" w:hAnsi="Times New Roman" w:cs="Times New Roman"/>
              </w:rPr>
              <w:t>8.1</w:t>
            </w:r>
          </w:p>
        </w:tc>
      </w:tr>
      <w:tr w:rsidR="00B2646C" w:rsidRPr="0032449A" w:rsidTr="00AC4C1B">
        <w:trPr>
          <w:cnfStyle w:val="000000100000"/>
          <w:trHeight w:val="611"/>
        </w:trPr>
        <w:tc>
          <w:tcPr>
            <w:cnfStyle w:val="001000000000"/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32449A">
              <w:rPr>
                <w:rFonts w:ascii="Times New Roman" w:hAnsi="Times New Roman" w:cs="Times New Roman"/>
                <w:b w:val="0"/>
              </w:rPr>
              <w:t>Sepsis &amp; Asphyxia</w:t>
            </w: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32449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32449A">
              <w:rPr>
                <w:rFonts w:ascii="Times New Roman" w:hAnsi="Times New Roman" w:cs="Times New Roman"/>
              </w:rPr>
              <w:t>10.8</w:t>
            </w:r>
          </w:p>
        </w:tc>
      </w:tr>
      <w:tr w:rsidR="00B2646C" w:rsidRPr="0032449A" w:rsidTr="00AC4C1B">
        <w:trPr>
          <w:trHeight w:val="611"/>
        </w:trPr>
        <w:tc>
          <w:tcPr>
            <w:cnfStyle w:val="001000000000"/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32449A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</w:tcPr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  <w:p w:rsidR="00B2646C" w:rsidRPr="0032449A" w:rsidRDefault="00B2646C" w:rsidP="00AC4C1B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32449A">
              <w:rPr>
                <w:rFonts w:ascii="Times New Roman" w:hAnsi="Times New Roman" w:cs="Times New Roman"/>
              </w:rPr>
              <w:t>100</w:t>
            </w:r>
          </w:p>
        </w:tc>
      </w:tr>
    </w:tbl>
    <w:p w:rsidR="00B2646C" w:rsidRDefault="00B2646C"/>
    <w:sectPr w:rsidR="00B2646C" w:rsidSect="006830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2646C"/>
    <w:rsid w:val="00683048"/>
    <w:rsid w:val="00B26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4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B2646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2018-03-01T03:20:00Z</dcterms:created>
  <dcterms:modified xsi:type="dcterms:W3CDTF">2018-03-01T03:24:00Z</dcterms:modified>
</cp:coreProperties>
</file>