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06" w:rsidRPr="00BA479D" w:rsidRDefault="00E72706" w:rsidP="00E7270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Graph</w:t>
      </w:r>
      <w:r w:rsidRPr="00BA479D">
        <w:rPr>
          <w:rFonts w:ascii="Arial" w:hAnsi="Arial" w:cs="Arial"/>
          <w:color w:val="231F20"/>
          <w:sz w:val="24"/>
          <w:szCs w:val="24"/>
        </w:rPr>
        <w:t xml:space="preserve"> 1: Different Classes of Impaction of M3M in female and male on the right side (n=199)</w:t>
      </w:r>
      <w:bookmarkStart w:id="0" w:name="_GoBack"/>
      <w:bookmarkEnd w:id="0"/>
    </w:p>
    <w:p w:rsidR="00E72706" w:rsidRPr="00BA479D" w:rsidRDefault="00E72706" w:rsidP="00E7270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Arial" w:hAnsi="Arial" w:cs="Arial"/>
          <w:color w:val="231F20"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color w:val="231F20"/>
          <w:sz w:val="24"/>
          <w:szCs w:val="24"/>
        </w:rPr>
      </w:pPr>
      <w:r w:rsidRPr="00BA479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3F7958E" wp14:editId="2C3164F8">
            <wp:extent cx="6057900" cy="3866936"/>
            <wp:effectExtent l="0" t="0" r="12700" b="19685"/>
            <wp:docPr id="3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BA479D">
        <w:rPr>
          <w:rFonts w:ascii="Arial" w:hAnsi="Arial" w:cs="Arial"/>
          <w:color w:val="231F20"/>
          <w:sz w:val="24"/>
          <w:szCs w:val="24"/>
        </w:rPr>
        <w:br w:type="page"/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lastRenderedPageBreak/>
        <w:t>Graph</w:t>
      </w:r>
      <w:r w:rsidRPr="00BA479D">
        <w:rPr>
          <w:rFonts w:ascii="Arial" w:hAnsi="Arial" w:cs="Arial"/>
          <w:color w:val="231F20"/>
          <w:sz w:val="24"/>
          <w:szCs w:val="24"/>
        </w:rPr>
        <w:t xml:space="preserve"> 2: Different Classes of Impaction of M3M in male and female on the left side (n=206)</w:t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color w:val="231F20"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color w:val="231F20"/>
          <w:sz w:val="24"/>
          <w:szCs w:val="24"/>
        </w:rPr>
      </w:pPr>
      <w:r w:rsidRPr="00BA479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DFB45A6" wp14:editId="2BABDD0E">
            <wp:extent cx="5943600" cy="3752636"/>
            <wp:effectExtent l="0" t="0" r="25400" b="32385"/>
            <wp:docPr id="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color w:val="231F20"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color w:val="231F20"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color w:val="231F20"/>
          <w:sz w:val="24"/>
          <w:szCs w:val="24"/>
        </w:rPr>
      </w:pPr>
      <w:r w:rsidRPr="00BA479D">
        <w:rPr>
          <w:rFonts w:ascii="Arial" w:hAnsi="Arial" w:cs="Arial"/>
          <w:color w:val="231F20"/>
          <w:sz w:val="24"/>
          <w:szCs w:val="24"/>
        </w:rPr>
        <w:br w:type="page"/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color w:val="231F2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Graph</w:t>
      </w:r>
      <w:r w:rsidRPr="00BA479D">
        <w:rPr>
          <w:rFonts w:ascii="Arial" w:hAnsi="Arial" w:cs="Arial"/>
          <w:color w:val="231F20"/>
          <w:sz w:val="24"/>
          <w:szCs w:val="24"/>
        </w:rPr>
        <w:t xml:space="preserve"> 3: Different Levels of eruption of M3M in female and male on the right side (n= 199)</w:t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A479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B4C1D5A" wp14:editId="320EF989">
            <wp:extent cx="5829300" cy="3752636"/>
            <wp:effectExtent l="0" t="0" r="12700" b="32385"/>
            <wp:docPr id="23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A479D">
        <w:rPr>
          <w:rFonts w:ascii="Arial" w:hAnsi="Arial" w:cs="Arial"/>
          <w:b/>
          <w:sz w:val="24"/>
          <w:szCs w:val="24"/>
        </w:rPr>
        <w:br w:type="page"/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Graph</w:t>
      </w:r>
      <w:r w:rsidRPr="00BA479D">
        <w:rPr>
          <w:rFonts w:ascii="Arial" w:hAnsi="Arial" w:cs="Arial"/>
          <w:color w:val="231F20"/>
          <w:sz w:val="24"/>
          <w:szCs w:val="24"/>
        </w:rPr>
        <w:t xml:space="preserve"> 4: Different Levels of eruption of M3M in female and male on the left side (n= 206)</w:t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A479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387CFB8" wp14:editId="0C387C3F">
            <wp:extent cx="5829300" cy="3752636"/>
            <wp:effectExtent l="0" t="0" r="12700" b="32385"/>
            <wp:docPr id="27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A479D">
        <w:rPr>
          <w:rFonts w:ascii="Arial" w:hAnsi="Arial" w:cs="Arial"/>
          <w:b/>
          <w:sz w:val="24"/>
          <w:szCs w:val="24"/>
        </w:rPr>
        <w:br w:type="page"/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Graph</w:t>
      </w:r>
      <w:r w:rsidRPr="00BA479D">
        <w:rPr>
          <w:rFonts w:ascii="Arial" w:hAnsi="Arial" w:cs="Arial"/>
          <w:color w:val="231F20"/>
          <w:sz w:val="24"/>
          <w:szCs w:val="24"/>
        </w:rPr>
        <w:t xml:space="preserve"> 5: Different Angulations of M3M in female and male on the right side (n=199)</w:t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A479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032B6A" wp14:editId="0AA579FF">
            <wp:extent cx="5715000" cy="3759057"/>
            <wp:effectExtent l="0" t="0" r="25400" b="26035"/>
            <wp:docPr id="28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A479D">
        <w:rPr>
          <w:rFonts w:ascii="Arial" w:hAnsi="Arial" w:cs="Arial"/>
          <w:b/>
          <w:sz w:val="24"/>
          <w:szCs w:val="24"/>
        </w:rPr>
        <w:br w:type="page"/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Graph</w:t>
      </w:r>
      <w:r w:rsidRPr="00BA479D">
        <w:rPr>
          <w:rFonts w:ascii="Arial" w:hAnsi="Arial" w:cs="Arial"/>
          <w:color w:val="231F20"/>
          <w:sz w:val="24"/>
          <w:szCs w:val="24"/>
        </w:rPr>
        <w:t xml:space="preserve"> 6: Different Angulations of M3M in female and male on the left side (n=206)</w:t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A479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45E21D" wp14:editId="59002808">
            <wp:extent cx="5715000" cy="3759057"/>
            <wp:effectExtent l="0" t="0" r="25400" b="26035"/>
            <wp:docPr id="29" name="Chart 2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72706" w:rsidRPr="00BA479D" w:rsidRDefault="00E72706" w:rsidP="00E727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E72706" w:rsidRDefault="00E72706" w:rsidP="00E7270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Arial" w:hAnsi="Arial" w:cs="Arial"/>
          <w:color w:val="231F20"/>
          <w:sz w:val="24"/>
          <w:szCs w:val="24"/>
        </w:rPr>
      </w:pPr>
      <w:proofErr w:type="spellStart"/>
      <w:r w:rsidRPr="00BA479D">
        <w:rPr>
          <w:rFonts w:ascii="Arial" w:hAnsi="Arial" w:cs="Arial"/>
          <w:color w:val="231F20"/>
          <w:sz w:val="24"/>
          <w:szCs w:val="24"/>
        </w:rPr>
        <w:t>Tabel</w:t>
      </w:r>
      <w:proofErr w:type="spellEnd"/>
      <w:r w:rsidRPr="00BA479D">
        <w:rPr>
          <w:rFonts w:ascii="Arial" w:hAnsi="Arial" w:cs="Arial"/>
          <w:color w:val="231F20"/>
          <w:sz w:val="24"/>
          <w:szCs w:val="24"/>
        </w:rPr>
        <w:t xml:space="preserve"> 1: Different Classes of Impaction of M3M on the right side (n=199)</w:t>
      </w:r>
    </w:p>
    <w:p w:rsidR="00E72706" w:rsidRPr="00BA479D" w:rsidRDefault="00E72706" w:rsidP="00E7270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Arial" w:hAnsi="Arial" w:cs="Arial"/>
          <w:color w:val="231F20"/>
          <w:sz w:val="24"/>
          <w:szCs w:val="24"/>
        </w:rPr>
      </w:pPr>
    </w:p>
    <w:tbl>
      <w:tblPr>
        <w:tblStyle w:val="TableGrid"/>
        <w:tblW w:w="8432" w:type="dxa"/>
        <w:tblLayout w:type="fixed"/>
        <w:tblLook w:val="04A0" w:firstRow="1" w:lastRow="0" w:firstColumn="1" w:lastColumn="0" w:noHBand="0" w:noVBand="1"/>
      </w:tblPr>
      <w:tblGrid>
        <w:gridCol w:w="2941"/>
        <w:gridCol w:w="1275"/>
        <w:gridCol w:w="1134"/>
        <w:gridCol w:w="1279"/>
        <w:gridCol w:w="830"/>
        <w:gridCol w:w="973"/>
      </w:tblGrid>
      <w:tr w:rsidR="00E72706" w:rsidRPr="00BA479D" w:rsidTr="00157063">
        <w:trPr>
          <w:trHeight w:val="429"/>
        </w:trPr>
        <w:tc>
          <w:tcPr>
            <w:tcW w:w="2941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Class of Impaction</w:t>
            </w:r>
          </w:p>
        </w:tc>
        <w:tc>
          <w:tcPr>
            <w:tcW w:w="3688" w:type="dxa"/>
            <w:gridSpan w:val="3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Right side</w:t>
            </w:r>
          </w:p>
        </w:tc>
        <w:tc>
          <w:tcPr>
            <w:tcW w:w="830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973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P- value</w:t>
            </w:r>
          </w:p>
        </w:tc>
      </w:tr>
      <w:tr w:rsidR="00E72706" w:rsidRPr="00BA479D" w:rsidTr="00157063">
        <w:trPr>
          <w:trHeight w:val="429"/>
        </w:trPr>
        <w:tc>
          <w:tcPr>
            <w:tcW w:w="294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Group I</w:t>
            </w:r>
          </w:p>
        </w:tc>
        <w:tc>
          <w:tcPr>
            <w:tcW w:w="1134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Group II</w:t>
            </w:r>
          </w:p>
        </w:tc>
        <w:tc>
          <w:tcPr>
            <w:tcW w:w="127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Group III</w:t>
            </w:r>
          </w:p>
        </w:tc>
        <w:tc>
          <w:tcPr>
            <w:tcW w:w="830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3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29"/>
        </w:trPr>
        <w:tc>
          <w:tcPr>
            <w:tcW w:w="2941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0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973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E72706" w:rsidRPr="00BA479D" w:rsidTr="00157063">
        <w:trPr>
          <w:trHeight w:val="429"/>
        </w:trPr>
        <w:tc>
          <w:tcPr>
            <w:tcW w:w="2941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134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27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830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973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29"/>
        </w:trPr>
        <w:tc>
          <w:tcPr>
            <w:tcW w:w="2941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30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73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29"/>
        </w:trPr>
        <w:tc>
          <w:tcPr>
            <w:tcW w:w="2941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27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830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199</w:t>
            </w:r>
          </w:p>
        </w:tc>
        <w:tc>
          <w:tcPr>
            <w:tcW w:w="97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52"/>
        </w:trPr>
        <w:tc>
          <w:tcPr>
            <w:tcW w:w="8432" w:type="dxa"/>
            <w:gridSpan w:val="6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NA: Not Applicable (chi square test/ fisher’s exact test)</w:t>
            </w:r>
          </w:p>
        </w:tc>
      </w:tr>
    </w:tbl>
    <w:p w:rsidR="00E72706" w:rsidRPr="00BA479D" w:rsidRDefault="00E72706" w:rsidP="00E7270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Arial" w:hAnsi="Arial" w:cs="Arial"/>
          <w:color w:val="231F20"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color w:val="231F20"/>
          <w:sz w:val="24"/>
          <w:szCs w:val="24"/>
        </w:rPr>
      </w:pPr>
      <w:r w:rsidRPr="00BA479D">
        <w:rPr>
          <w:rFonts w:ascii="Arial" w:hAnsi="Arial" w:cs="Arial"/>
          <w:color w:val="231F20"/>
          <w:sz w:val="24"/>
          <w:szCs w:val="24"/>
        </w:rPr>
        <w:br w:type="page"/>
      </w:r>
    </w:p>
    <w:p w:rsidR="00E72706" w:rsidRPr="00BA479D" w:rsidRDefault="00E72706" w:rsidP="00E7270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Arial" w:hAnsi="Arial" w:cs="Arial"/>
          <w:color w:val="231F20"/>
          <w:sz w:val="24"/>
          <w:szCs w:val="24"/>
        </w:rPr>
      </w:pPr>
      <w:r w:rsidRPr="00BA479D">
        <w:rPr>
          <w:rFonts w:ascii="Arial" w:hAnsi="Arial" w:cs="Arial"/>
          <w:color w:val="231F20"/>
          <w:sz w:val="24"/>
          <w:szCs w:val="24"/>
        </w:rPr>
        <w:t>Table 2: Different Classes of Impaction of M3M on the left side (n=206)</w:t>
      </w: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3369"/>
        <w:gridCol w:w="1115"/>
        <w:gridCol w:w="1153"/>
        <w:gridCol w:w="1275"/>
        <w:gridCol w:w="851"/>
        <w:gridCol w:w="850"/>
      </w:tblGrid>
      <w:tr w:rsidR="00E72706" w:rsidRPr="00BA479D" w:rsidTr="00157063">
        <w:trPr>
          <w:trHeight w:val="429"/>
        </w:trPr>
        <w:tc>
          <w:tcPr>
            <w:tcW w:w="3369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Class of Impaction</w:t>
            </w:r>
          </w:p>
        </w:tc>
        <w:tc>
          <w:tcPr>
            <w:tcW w:w="3543" w:type="dxa"/>
            <w:gridSpan w:val="3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Left side</w:t>
            </w:r>
          </w:p>
        </w:tc>
        <w:tc>
          <w:tcPr>
            <w:tcW w:w="851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850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P- value</w:t>
            </w:r>
          </w:p>
        </w:tc>
      </w:tr>
      <w:tr w:rsidR="00E72706" w:rsidRPr="00BA479D" w:rsidTr="00157063">
        <w:trPr>
          <w:trHeight w:val="429"/>
        </w:trPr>
        <w:tc>
          <w:tcPr>
            <w:tcW w:w="336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Group I</w:t>
            </w:r>
          </w:p>
        </w:tc>
        <w:tc>
          <w:tcPr>
            <w:tcW w:w="115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Group II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Group III</w:t>
            </w:r>
          </w:p>
        </w:tc>
        <w:tc>
          <w:tcPr>
            <w:tcW w:w="851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29"/>
        </w:trPr>
        <w:tc>
          <w:tcPr>
            <w:tcW w:w="336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11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5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850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E72706" w:rsidRPr="00BA479D" w:rsidTr="00157063">
        <w:trPr>
          <w:trHeight w:val="429"/>
        </w:trPr>
        <w:tc>
          <w:tcPr>
            <w:tcW w:w="336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11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15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850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29"/>
        </w:trPr>
        <w:tc>
          <w:tcPr>
            <w:tcW w:w="336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11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5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29"/>
        </w:trPr>
        <w:tc>
          <w:tcPr>
            <w:tcW w:w="336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11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15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850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52"/>
        </w:trPr>
        <w:tc>
          <w:tcPr>
            <w:tcW w:w="8613" w:type="dxa"/>
            <w:gridSpan w:val="6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NA: Not Applicable (chi square test/ fisher’s exact test)</w:t>
            </w:r>
          </w:p>
        </w:tc>
      </w:tr>
    </w:tbl>
    <w:p w:rsidR="00E72706" w:rsidRPr="00BA479D" w:rsidRDefault="00E72706" w:rsidP="00E7270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Arial" w:hAnsi="Arial" w:cs="Arial"/>
          <w:color w:val="231F20"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color w:val="231F20"/>
          <w:sz w:val="24"/>
          <w:szCs w:val="24"/>
        </w:rPr>
      </w:pPr>
      <w:r w:rsidRPr="00BA479D">
        <w:rPr>
          <w:rFonts w:ascii="Arial" w:hAnsi="Arial" w:cs="Arial"/>
          <w:color w:val="231F20"/>
          <w:sz w:val="24"/>
          <w:szCs w:val="24"/>
        </w:rPr>
        <w:br w:type="page"/>
      </w:r>
    </w:p>
    <w:p w:rsidR="00E72706" w:rsidRPr="00BA479D" w:rsidRDefault="00E72706" w:rsidP="00E7270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Arial" w:hAnsi="Arial" w:cs="Arial"/>
          <w:color w:val="231F20"/>
          <w:sz w:val="24"/>
          <w:szCs w:val="24"/>
        </w:rPr>
      </w:pPr>
      <w:r w:rsidRPr="00BA479D">
        <w:rPr>
          <w:rFonts w:ascii="Arial" w:hAnsi="Arial" w:cs="Arial"/>
          <w:color w:val="231F20"/>
          <w:sz w:val="24"/>
          <w:szCs w:val="24"/>
        </w:rPr>
        <w:t>Table 3: Different Levels of Eruption of M3M on the right side (n=199)</w:t>
      </w:r>
    </w:p>
    <w:p w:rsidR="00E72706" w:rsidRPr="00BA479D" w:rsidRDefault="00E72706" w:rsidP="00E72706">
      <w:pPr>
        <w:widowControl w:val="0"/>
        <w:autoSpaceDE w:val="0"/>
        <w:autoSpaceDN w:val="0"/>
        <w:adjustRightInd w:val="0"/>
        <w:spacing w:after="0" w:line="480" w:lineRule="auto"/>
        <w:ind w:left="640" w:hanging="640"/>
        <w:rPr>
          <w:rFonts w:ascii="Arial" w:hAnsi="Arial" w:cs="Arial"/>
          <w:color w:val="231F20"/>
          <w:sz w:val="24"/>
          <w:szCs w:val="24"/>
        </w:rPr>
      </w:pP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3369"/>
        <w:gridCol w:w="1115"/>
        <w:gridCol w:w="1153"/>
        <w:gridCol w:w="1275"/>
        <w:gridCol w:w="851"/>
        <w:gridCol w:w="850"/>
      </w:tblGrid>
      <w:tr w:rsidR="00E72706" w:rsidRPr="00BA479D" w:rsidTr="00157063">
        <w:trPr>
          <w:trHeight w:val="429"/>
        </w:trPr>
        <w:tc>
          <w:tcPr>
            <w:tcW w:w="3369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Level of Eruption</w:t>
            </w:r>
          </w:p>
        </w:tc>
        <w:tc>
          <w:tcPr>
            <w:tcW w:w="3543" w:type="dxa"/>
            <w:gridSpan w:val="3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Right side</w:t>
            </w:r>
          </w:p>
        </w:tc>
        <w:tc>
          <w:tcPr>
            <w:tcW w:w="851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850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P- value</w:t>
            </w:r>
          </w:p>
        </w:tc>
      </w:tr>
      <w:tr w:rsidR="00E72706" w:rsidRPr="00BA479D" w:rsidTr="00157063">
        <w:trPr>
          <w:trHeight w:val="429"/>
        </w:trPr>
        <w:tc>
          <w:tcPr>
            <w:tcW w:w="336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Group I</w:t>
            </w:r>
          </w:p>
        </w:tc>
        <w:tc>
          <w:tcPr>
            <w:tcW w:w="115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Group II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Group III</w:t>
            </w:r>
          </w:p>
        </w:tc>
        <w:tc>
          <w:tcPr>
            <w:tcW w:w="851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29"/>
        </w:trPr>
        <w:tc>
          <w:tcPr>
            <w:tcW w:w="336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11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15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850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E72706" w:rsidRPr="00BA479D" w:rsidTr="00157063">
        <w:trPr>
          <w:trHeight w:val="429"/>
        </w:trPr>
        <w:tc>
          <w:tcPr>
            <w:tcW w:w="336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11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5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850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29"/>
        </w:trPr>
        <w:tc>
          <w:tcPr>
            <w:tcW w:w="336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11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29"/>
        </w:trPr>
        <w:tc>
          <w:tcPr>
            <w:tcW w:w="336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11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15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199</w:t>
            </w:r>
          </w:p>
        </w:tc>
        <w:tc>
          <w:tcPr>
            <w:tcW w:w="850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52"/>
        </w:trPr>
        <w:tc>
          <w:tcPr>
            <w:tcW w:w="8613" w:type="dxa"/>
            <w:gridSpan w:val="6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NA: Not Applicable (chi square test/ fisher’s exact test)</w:t>
            </w:r>
          </w:p>
        </w:tc>
      </w:tr>
    </w:tbl>
    <w:p w:rsidR="00E72706" w:rsidRPr="00BA479D" w:rsidRDefault="00E72706" w:rsidP="00E7270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231F20"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A479D">
        <w:rPr>
          <w:rFonts w:ascii="Arial" w:hAnsi="Arial" w:cs="Arial"/>
          <w:b/>
          <w:sz w:val="24"/>
          <w:szCs w:val="24"/>
        </w:rPr>
        <w:br w:type="page"/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A479D">
        <w:rPr>
          <w:rFonts w:ascii="Arial" w:hAnsi="Arial" w:cs="Arial"/>
          <w:color w:val="231F20"/>
          <w:sz w:val="24"/>
          <w:szCs w:val="24"/>
        </w:rPr>
        <w:t>Table 4: Different Levels of Eruption of M3M on the left side (n=206)</w:t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8388" w:type="dxa"/>
        <w:tblLayout w:type="fixed"/>
        <w:tblLook w:val="04A0" w:firstRow="1" w:lastRow="0" w:firstColumn="1" w:lastColumn="0" w:noHBand="0" w:noVBand="1"/>
      </w:tblPr>
      <w:tblGrid>
        <w:gridCol w:w="2943"/>
        <w:gridCol w:w="1058"/>
        <w:gridCol w:w="1098"/>
        <w:gridCol w:w="1246"/>
        <w:gridCol w:w="1053"/>
        <w:gridCol w:w="990"/>
      </w:tblGrid>
      <w:tr w:rsidR="00E72706" w:rsidRPr="00BA479D" w:rsidTr="00157063">
        <w:trPr>
          <w:trHeight w:val="432"/>
        </w:trPr>
        <w:tc>
          <w:tcPr>
            <w:tcW w:w="2943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Level of Eruption</w:t>
            </w:r>
          </w:p>
        </w:tc>
        <w:tc>
          <w:tcPr>
            <w:tcW w:w="3402" w:type="dxa"/>
            <w:gridSpan w:val="3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Left side</w:t>
            </w:r>
          </w:p>
        </w:tc>
        <w:tc>
          <w:tcPr>
            <w:tcW w:w="1053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990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P- value</w:t>
            </w:r>
          </w:p>
        </w:tc>
      </w:tr>
      <w:tr w:rsidR="00E72706" w:rsidRPr="00BA479D" w:rsidTr="00157063">
        <w:trPr>
          <w:trHeight w:val="432"/>
        </w:trPr>
        <w:tc>
          <w:tcPr>
            <w:tcW w:w="29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Group I</w:t>
            </w:r>
          </w:p>
        </w:tc>
        <w:tc>
          <w:tcPr>
            <w:tcW w:w="1098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Group II</w:t>
            </w:r>
          </w:p>
        </w:tc>
        <w:tc>
          <w:tcPr>
            <w:tcW w:w="1246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Group III</w:t>
            </w:r>
          </w:p>
        </w:tc>
        <w:tc>
          <w:tcPr>
            <w:tcW w:w="1053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32"/>
        </w:trPr>
        <w:tc>
          <w:tcPr>
            <w:tcW w:w="294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058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098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246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5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990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E72706" w:rsidRPr="00BA479D" w:rsidTr="00157063">
        <w:trPr>
          <w:trHeight w:val="432"/>
        </w:trPr>
        <w:tc>
          <w:tcPr>
            <w:tcW w:w="294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058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8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46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5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990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27"/>
        </w:trPr>
        <w:tc>
          <w:tcPr>
            <w:tcW w:w="294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058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98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6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5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0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32"/>
        </w:trPr>
        <w:tc>
          <w:tcPr>
            <w:tcW w:w="294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058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098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246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05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990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231"/>
        </w:trPr>
        <w:tc>
          <w:tcPr>
            <w:tcW w:w="8388" w:type="dxa"/>
            <w:gridSpan w:val="6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NA: Not Applicable (chi square test/ fisher’s exact test)</w:t>
            </w:r>
          </w:p>
        </w:tc>
      </w:tr>
    </w:tbl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A479D">
        <w:rPr>
          <w:rFonts w:ascii="Arial" w:hAnsi="Arial" w:cs="Arial"/>
          <w:b/>
          <w:sz w:val="24"/>
          <w:szCs w:val="24"/>
        </w:rPr>
        <w:br w:type="page"/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A479D">
        <w:rPr>
          <w:rFonts w:ascii="Arial" w:hAnsi="Arial" w:cs="Arial"/>
          <w:color w:val="231F20"/>
          <w:sz w:val="24"/>
          <w:szCs w:val="24"/>
        </w:rPr>
        <w:t>Table 5: Angulation classified on the basis of group in right side (n=199)</w:t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729" w:tblpY="-22"/>
        <w:tblW w:w="8298" w:type="dxa"/>
        <w:tblLayout w:type="fixed"/>
        <w:tblLook w:val="04A0" w:firstRow="1" w:lastRow="0" w:firstColumn="1" w:lastColumn="0" w:noHBand="0" w:noVBand="1"/>
      </w:tblPr>
      <w:tblGrid>
        <w:gridCol w:w="3083"/>
        <w:gridCol w:w="1079"/>
        <w:gridCol w:w="1191"/>
        <w:gridCol w:w="1276"/>
        <w:gridCol w:w="850"/>
        <w:gridCol w:w="819"/>
      </w:tblGrid>
      <w:tr w:rsidR="00E72706" w:rsidRPr="00BA479D" w:rsidTr="00157063">
        <w:trPr>
          <w:trHeight w:val="432"/>
        </w:trPr>
        <w:tc>
          <w:tcPr>
            <w:tcW w:w="3083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Angulation</w:t>
            </w:r>
          </w:p>
        </w:tc>
        <w:tc>
          <w:tcPr>
            <w:tcW w:w="3546" w:type="dxa"/>
            <w:gridSpan w:val="3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Right side</w:t>
            </w:r>
          </w:p>
        </w:tc>
        <w:tc>
          <w:tcPr>
            <w:tcW w:w="850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819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P- value</w:t>
            </w:r>
          </w:p>
        </w:tc>
      </w:tr>
      <w:tr w:rsidR="00E72706" w:rsidRPr="00BA479D" w:rsidTr="00157063">
        <w:trPr>
          <w:trHeight w:val="432"/>
        </w:trPr>
        <w:tc>
          <w:tcPr>
            <w:tcW w:w="308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Group I</w:t>
            </w:r>
          </w:p>
        </w:tc>
        <w:tc>
          <w:tcPr>
            <w:tcW w:w="1191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Group II</w:t>
            </w:r>
          </w:p>
        </w:tc>
        <w:tc>
          <w:tcPr>
            <w:tcW w:w="1276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Group III</w:t>
            </w:r>
          </w:p>
        </w:tc>
        <w:tc>
          <w:tcPr>
            <w:tcW w:w="850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32"/>
        </w:trPr>
        <w:tc>
          <w:tcPr>
            <w:tcW w:w="308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479D">
              <w:rPr>
                <w:rFonts w:ascii="Arial" w:hAnsi="Arial" w:cs="Arial"/>
                <w:sz w:val="24"/>
                <w:szCs w:val="24"/>
              </w:rPr>
              <w:t>Mesioangular</w:t>
            </w:r>
            <w:proofErr w:type="spellEnd"/>
          </w:p>
        </w:tc>
        <w:tc>
          <w:tcPr>
            <w:tcW w:w="107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91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850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819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E72706" w:rsidRPr="00BA479D" w:rsidTr="00157063">
        <w:trPr>
          <w:trHeight w:val="432"/>
        </w:trPr>
        <w:tc>
          <w:tcPr>
            <w:tcW w:w="308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Horizontal</w:t>
            </w:r>
          </w:p>
        </w:tc>
        <w:tc>
          <w:tcPr>
            <w:tcW w:w="107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1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19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32"/>
        </w:trPr>
        <w:tc>
          <w:tcPr>
            <w:tcW w:w="308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Vertical</w:t>
            </w:r>
          </w:p>
        </w:tc>
        <w:tc>
          <w:tcPr>
            <w:tcW w:w="107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191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19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32"/>
        </w:trPr>
        <w:tc>
          <w:tcPr>
            <w:tcW w:w="308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479D">
              <w:rPr>
                <w:rFonts w:ascii="Arial" w:hAnsi="Arial" w:cs="Arial"/>
                <w:sz w:val="24"/>
                <w:szCs w:val="24"/>
              </w:rPr>
              <w:t>Distoangular</w:t>
            </w:r>
            <w:proofErr w:type="spellEnd"/>
          </w:p>
        </w:tc>
        <w:tc>
          <w:tcPr>
            <w:tcW w:w="107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91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19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32"/>
        </w:trPr>
        <w:tc>
          <w:tcPr>
            <w:tcW w:w="3083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07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191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276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199</w:t>
            </w:r>
          </w:p>
        </w:tc>
        <w:tc>
          <w:tcPr>
            <w:tcW w:w="81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52"/>
        </w:trPr>
        <w:tc>
          <w:tcPr>
            <w:tcW w:w="8298" w:type="dxa"/>
            <w:gridSpan w:val="6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NA: Not Applicable (chi square test/ fisher’s exact test)</w:t>
            </w:r>
          </w:p>
        </w:tc>
      </w:tr>
    </w:tbl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A479D">
        <w:rPr>
          <w:rFonts w:ascii="Arial" w:hAnsi="Arial" w:cs="Arial"/>
          <w:b/>
          <w:sz w:val="24"/>
          <w:szCs w:val="24"/>
        </w:rPr>
        <w:br w:type="page"/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A479D">
        <w:rPr>
          <w:rFonts w:ascii="Arial" w:hAnsi="Arial" w:cs="Arial"/>
          <w:color w:val="231F20"/>
          <w:sz w:val="24"/>
          <w:szCs w:val="24"/>
        </w:rPr>
        <w:t>Table 6: Angulation classified on the basis of group in left side (n=206)</w:t>
      </w: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1142"/>
        <w:gridCol w:w="1127"/>
        <w:gridCol w:w="1275"/>
        <w:gridCol w:w="779"/>
        <w:gridCol w:w="922"/>
      </w:tblGrid>
      <w:tr w:rsidR="00E72706" w:rsidRPr="00BA479D" w:rsidTr="00157063">
        <w:trPr>
          <w:trHeight w:val="432"/>
        </w:trPr>
        <w:tc>
          <w:tcPr>
            <w:tcW w:w="3260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Angulation</w:t>
            </w:r>
          </w:p>
        </w:tc>
        <w:tc>
          <w:tcPr>
            <w:tcW w:w="3544" w:type="dxa"/>
            <w:gridSpan w:val="3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Left side</w:t>
            </w:r>
          </w:p>
        </w:tc>
        <w:tc>
          <w:tcPr>
            <w:tcW w:w="779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922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P- value</w:t>
            </w:r>
          </w:p>
        </w:tc>
      </w:tr>
      <w:tr w:rsidR="00E72706" w:rsidRPr="00BA479D" w:rsidTr="00157063">
        <w:trPr>
          <w:trHeight w:val="432"/>
        </w:trPr>
        <w:tc>
          <w:tcPr>
            <w:tcW w:w="32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Group I</w:t>
            </w:r>
          </w:p>
        </w:tc>
        <w:tc>
          <w:tcPr>
            <w:tcW w:w="1127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Group II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Group III</w:t>
            </w:r>
          </w:p>
        </w:tc>
        <w:tc>
          <w:tcPr>
            <w:tcW w:w="779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32"/>
        </w:trPr>
        <w:tc>
          <w:tcPr>
            <w:tcW w:w="3260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479D">
              <w:rPr>
                <w:rFonts w:ascii="Arial" w:hAnsi="Arial" w:cs="Arial"/>
                <w:sz w:val="24"/>
                <w:szCs w:val="24"/>
              </w:rPr>
              <w:t>Mesioangular</w:t>
            </w:r>
            <w:proofErr w:type="spellEnd"/>
          </w:p>
        </w:tc>
        <w:tc>
          <w:tcPr>
            <w:tcW w:w="1142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127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77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922" w:type="dxa"/>
            <w:vMerge w:val="restart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E72706" w:rsidRPr="00BA479D" w:rsidTr="00157063">
        <w:trPr>
          <w:trHeight w:val="432"/>
        </w:trPr>
        <w:tc>
          <w:tcPr>
            <w:tcW w:w="3260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Horizontal</w:t>
            </w:r>
          </w:p>
        </w:tc>
        <w:tc>
          <w:tcPr>
            <w:tcW w:w="1142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27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7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22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32"/>
        </w:trPr>
        <w:tc>
          <w:tcPr>
            <w:tcW w:w="3260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Vertical</w:t>
            </w:r>
          </w:p>
        </w:tc>
        <w:tc>
          <w:tcPr>
            <w:tcW w:w="1142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127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7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922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32"/>
        </w:trPr>
        <w:tc>
          <w:tcPr>
            <w:tcW w:w="3260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479D">
              <w:rPr>
                <w:rFonts w:ascii="Arial" w:hAnsi="Arial" w:cs="Arial"/>
                <w:sz w:val="24"/>
                <w:szCs w:val="24"/>
              </w:rPr>
              <w:t>Distoangular</w:t>
            </w:r>
            <w:proofErr w:type="spellEnd"/>
          </w:p>
        </w:tc>
        <w:tc>
          <w:tcPr>
            <w:tcW w:w="1142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27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7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922" w:type="dxa"/>
            <w:vMerge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32"/>
        </w:trPr>
        <w:tc>
          <w:tcPr>
            <w:tcW w:w="3260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142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127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275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779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922" w:type="dxa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706" w:rsidRPr="00BA479D" w:rsidTr="00157063">
        <w:trPr>
          <w:trHeight w:val="452"/>
        </w:trPr>
        <w:tc>
          <w:tcPr>
            <w:tcW w:w="8505" w:type="dxa"/>
            <w:gridSpan w:val="6"/>
            <w:vAlign w:val="center"/>
          </w:tcPr>
          <w:p w:rsidR="00E72706" w:rsidRPr="00BA479D" w:rsidRDefault="00E72706" w:rsidP="00157063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79D">
              <w:rPr>
                <w:rFonts w:ascii="Arial" w:hAnsi="Arial" w:cs="Arial"/>
                <w:sz w:val="24"/>
                <w:szCs w:val="24"/>
              </w:rPr>
              <w:t>NA: Not Applicable (chi square test/ fisher’s exact test)</w:t>
            </w:r>
          </w:p>
        </w:tc>
      </w:tr>
    </w:tbl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E72706" w:rsidRPr="00BA479D" w:rsidRDefault="00E72706" w:rsidP="00E72706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832FB0" w:rsidRDefault="00832FB0"/>
    <w:sectPr w:rsidR="00832FB0" w:rsidSect="00832FB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06"/>
    <w:rsid w:val="00832FB0"/>
    <w:rsid w:val="00E7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8FBF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0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706"/>
    <w:rPr>
      <w:rFonts w:eastAsia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270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706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0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706"/>
    <w:rPr>
      <w:rFonts w:eastAsia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270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706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chart" Target="charts/chart3.xml"/><Relationship Id="rId8" Type="http://schemas.openxmlformats.org/officeDocument/2006/relationships/chart" Target="charts/chart4.xml"/><Relationship Id="rId9" Type="http://schemas.openxmlformats.org/officeDocument/2006/relationships/chart" Target="charts/chart5.xml"/><Relationship Id="rId10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Class I (38)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13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Female </c:v>
                </c:pt>
                <c:pt idx="1">
                  <c:v>Male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13.0</c:v>
                </c:pt>
                <c:pt idx="1">
                  <c:v>25.0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Class II (161)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64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Female </c:v>
                </c:pt>
                <c:pt idx="1">
                  <c:v>Male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97.0</c:v>
                </c:pt>
                <c:pt idx="1">
                  <c:v>64.0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112599656"/>
        <c:axId val="2106134936"/>
      </c:barChart>
      <c:catAx>
        <c:axId val="2112599656"/>
        <c:scaling>
          <c:orientation val="minMax"/>
        </c:scaling>
        <c:delete val="0"/>
        <c:axPos val="b"/>
        <c:majorTickMark val="none"/>
        <c:minorTickMark val="none"/>
        <c:tickLblPos val="nextTo"/>
        <c:crossAx val="2106134936"/>
        <c:crosses val="autoZero"/>
        <c:auto val="1"/>
        <c:lblAlgn val="ctr"/>
        <c:lblOffset val="100"/>
        <c:noMultiLvlLbl val="0"/>
      </c:catAx>
      <c:valAx>
        <c:axId val="2106134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11259965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Class I (22)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Female </c:v>
                </c:pt>
                <c:pt idx="1">
                  <c:v>Male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6.0</c:v>
                </c:pt>
                <c:pt idx="1">
                  <c:v>16.0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Class II (184)</c:v>
                </c:pt>
              </c:strCache>
            </c:strRef>
          </c:tx>
          <c:spPr>
            <a:solidFill>
              <a:srgbClr val="9BBB59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106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78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Female </c:v>
                </c:pt>
                <c:pt idx="1">
                  <c:v>Male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106.0</c:v>
                </c:pt>
                <c:pt idx="1">
                  <c:v>78.0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110487480"/>
        <c:axId val="2107185000"/>
      </c:barChart>
      <c:catAx>
        <c:axId val="2110487480"/>
        <c:scaling>
          <c:orientation val="minMax"/>
        </c:scaling>
        <c:delete val="0"/>
        <c:axPos val="b"/>
        <c:majorTickMark val="none"/>
        <c:minorTickMark val="none"/>
        <c:tickLblPos val="nextTo"/>
        <c:crossAx val="2107185000"/>
        <c:crosses val="autoZero"/>
        <c:auto val="1"/>
        <c:lblAlgn val="ctr"/>
        <c:lblOffset val="100"/>
        <c:noMultiLvlLbl val="0"/>
      </c:catAx>
      <c:valAx>
        <c:axId val="2107185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11048748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level A (159)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62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Female </c:v>
                </c:pt>
                <c:pt idx="1">
                  <c:v>Male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97.0</c:v>
                </c:pt>
                <c:pt idx="1">
                  <c:v>62.0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level B (32)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11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Female </c:v>
                </c:pt>
                <c:pt idx="1">
                  <c:v>Male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11.0</c:v>
                </c:pt>
                <c:pt idx="1">
                  <c:v>21.0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level C (8)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Female </c:v>
                </c:pt>
                <c:pt idx="1">
                  <c:v>Male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2.0</c:v>
                </c:pt>
                <c:pt idx="1">
                  <c:v>6.0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125602520"/>
        <c:axId val="2029360520"/>
      </c:barChart>
      <c:catAx>
        <c:axId val="2125602520"/>
        <c:scaling>
          <c:orientation val="minMax"/>
        </c:scaling>
        <c:delete val="0"/>
        <c:axPos val="b"/>
        <c:majorTickMark val="none"/>
        <c:minorTickMark val="none"/>
        <c:tickLblPos val="nextTo"/>
        <c:crossAx val="2029360520"/>
        <c:crosses val="autoZero"/>
        <c:auto val="1"/>
        <c:lblAlgn val="ctr"/>
        <c:lblOffset val="100"/>
        <c:noMultiLvlLbl val="0"/>
      </c:catAx>
      <c:valAx>
        <c:axId val="2029360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12560252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Level A (156)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92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92.0</c:v>
                </c:pt>
                <c:pt idx="1">
                  <c:v>64.0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Level B (44)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18.0</c:v>
                </c:pt>
                <c:pt idx="1">
                  <c:v>26.0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Level C (6)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2.0</c:v>
                </c:pt>
                <c:pt idx="1">
                  <c:v>4.0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123608216"/>
        <c:axId val="2084904184"/>
      </c:barChart>
      <c:catAx>
        <c:axId val="2123608216"/>
        <c:scaling>
          <c:orientation val="minMax"/>
        </c:scaling>
        <c:delete val="0"/>
        <c:axPos val="b"/>
        <c:majorTickMark val="none"/>
        <c:minorTickMark val="none"/>
        <c:tickLblPos val="nextTo"/>
        <c:crossAx val="2084904184"/>
        <c:crosses val="autoZero"/>
        <c:auto val="1"/>
        <c:lblAlgn val="ctr"/>
        <c:lblOffset val="100"/>
        <c:noMultiLvlLbl val="0"/>
      </c:catAx>
      <c:valAx>
        <c:axId val="2084904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12360821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Mesioangular (65)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33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33.0</c:v>
                </c:pt>
                <c:pt idx="1">
                  <c:v>32.0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Horizontal (14)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00925925925925946"/>
                  <c:y val="0.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4.0</c:v>
                </c:pt>
                <c:pt idx="1">
                  <c:v>10.0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Vertical (90)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54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54.0</c:v>
                </c:pt>
                <c:pt idx="1">
                  <c:v>36.0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Distoangular (30)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.00925925925925938"/>
                  <c:y val="0.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00925925925925938"/>
                  <c:y val="0.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19.0</c:v>
                </c:pt>
                <c:pt idx="1">
                  <c:v>11.0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125575384"/>
        <c:axId val="2087416744"/>
      </c:barChart>
      <c:catAx>
        <c:axId val="2125575384"/>
        <c:scaling>
          <c:orientation val="minMax"/>
        </c:scaling>
        <c:delete val="0"/>
        <c:axPos val="b"/>
        <c:majorTickMark val="none"/>
        <c:minorTickMark val="none"/>
        <c:tickLblPos val="nextTo"/>
        <c:crossAx val="2087416744"/>
        <c:crosses val="autoZero"/>
        <c:auto val="1"/>
        <c:lblAlgn val="ctr"/>
        <c:lblOffset val="100"/>
        <c:noMultiLvlLbl val="0"/>
      </c:catAx>
      <c:valAx>
        <c:axId val="20874167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12557538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Mesioangular (63)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29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29.0</c:v>
                </c:pt>
                <c:pt idx="1">
                  <c:v>34.0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Horizontal (18)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9.0</c:v>
                </c:pt>
                <c:pt idx="1">
                  <c:v>9.0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Vertical (99)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56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43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56.0</c:v>
                </c:pt>
                <c:pt idx="1">
                  <c:v>43.0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Distoangular (26)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0.0115740740740741"/>
                  <c:y val="-0.0039756290806936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0"/>
                  <c:y val="0.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Sheet1!$A$2:$A$3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Sheet1!$E$2:$E$3</c:f>
              <c:numCache>
                <c:formatCode>General</c:formatCode>
                <c:ptCount val="2"/>
                <c:pt idx="0">
                  <c:v>18.0</c:v>
                </c:pt>
                <c:pt idx="1">
                  <c:v>8.0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076559528"/>
        <c:axId val="2110634088"/>
      </c:barChart>
      <c:catAx>
        <c:axId val="2076559528"/>
        <c:scaling>
          <c:orientation val="minMax"/>
        </c:scaling>
        <c:delete val="0"/>
        <c:axPos val="b"/>
        <c:majorTickMark val="none"/>
        <c:minorTickMark val="none"/>
        <c:tickLblPos val="nextTo"/>
        <c:crossAx val="2110634088"/>
        <c:crosses val="autoZero"/>
        <c:auto val="1"/>
        <c:lblAlgn val="ctr"/>
        <c:lblOffset val="100"/>
        <c:noMultiLvlLbl val="0"/>
      </c:catAx>
      <c:valAx>
        <c:axId val="21106340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207655952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349</Words>
  <Characters>1995</Characters>
  <Application>Microsoft Macintosh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PRAGYA REGMEE</dc:creator>
  <cp:keywords/>
  <dc:description/>
  <cp:lastModifiedBy>PRAGYA REGMEE</cp:lastModifiedBy>
  <cp:revision>1</cp:revision>
  <dcterms:created xsi:type="dcterms:W3CDTF">2018-04-19T18:56:00Z</dcterms:created>
  <dcterms:modified xsi:type="dcterms:W3CDTF">2018-04-19T19:13:00Z</dcterms:modified>
</cp:coreProperties>
</file>